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FC" w:rsidRDefault="00350CF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25C6" w:rsidRPr="007825C6" w:rsidRDefault="00A02D8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Панели распределительных щитов РЩ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2D8C" w:rsidRPr="00A02D8C" w:rsidRDefault="00A02D8C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>Распределительные панели предназначены для комплектования щитов распределения электроэнергии трехфазного переменного тока напряжением 380В, частотой 50 Гц, служащих для приема, распределения электрической энергии, защиты отходящих линий от перегрузок и токов короткого замыкания.</w:t>
      </w:r>
    </w:p>
    <w:p w:rsidR="00A02D8C" w:rsidRDefault="00A02D8C" w:rsidP="00A02D8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A02D8C" w:rsidRPr="00A02D8C" w:rsidRDefault="00A02D8C" w:rsidP="00A02D8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u w:val="single"/>
        </w:rPr>
      </w:pPr>
      <w:r w:rsidRPr="00A02D8C">
        <w:rPr>
          <w:rFonts w:ascii="Times New Roman" w:hAnsi="Times New Roman"/>
          <w:sz w:val="24"/>
          <w:szCs w:val="24"/>
          <w:u w:val="single"/>
        </w:rPr>
        <w:t xml:space="preserve">По назначению (в зависимости от технического задания) панели могут делиться </w:t>
      </w:r>
      <w:proofErr w:type="gramStart"/>
      <w:r w:rsidRPr="00A02D8C">
        <w:rPr>
          <w:rFonts w:ascii="Times New Roman" w:hAnsi="Times New Roman"/>
          <w:sz w:val="24"/>
          <w:szCs w:val="24"/>
          <w:u w:val="single"/>
        </w:rPr>
        <w:t>на</w:t>
      </w:r>
      <w:proofErr w:type="gramEnd"/>
      <w:r w:rsidRPr="00A02D8C">
        <w:rPr>
          <w:rFonts w:ascii="Times New Roman" w:hAnsi="Times New Roman"/>
          <w:sz w:val="24"/>
          <w:szCs w:val="24"/>
          <w:u w:val="single"/>
        </w:rPr>
        <w:t>:</w:t>
      </w:r>
    </w:p>
    <w:p w:rsidR="00A02D8C" w:rsidRPr="00A02D8C" w:rsidRDefault="00A02D8C" w:rsidP="00A02D8C">
      <w:pPr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 xml:space="preserve">линейные; </w:t>
      </w:r>
    </w:p>
    <w:p w:rsidR="00A02D8C" w:rsidRPr="00A02D8C" w:rsidRDefault="00A02D8C" w:rsidP="00A02D8C">
      <w:pPr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 xml:space="preserve">вводные; </w:t>
      </w:r>
    </w:p>
    <w:p w:rsidR="00A02D8C" w:rsidRPr="00A02D8C" w:rsidRDefault="00A02D8C" w:rsidP="00A02D8C">
      <w:pPr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 xml:space="preserve">секционные; </w:t>
      </w:r>
    </w:p>
    <w:p w:rsidR="00A02D8C" w:rsidRPr="00A02D8C" w:rsidRDefault="00A02D8C" w:rsidP="00A02D8C">
      <w:pPr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 xml:space="preserve">вводно-линейные; </w:t>
      </w:r>
    </w:p>
    <w:p w:rsidR="00A02D8C" w:rsidRPr="00A02D8C" w:rsidRDefault="00A02D8C" w:rsidP="00A02D8C">
      <w:pPr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 xml:space="preserve">вводно-секционные; </w:t>
      </w:r>
    </w:p>
    <w:p w:rsidR="00A02D8C" w:rsidRPr="00A02D8C" w:rsidRDefault="00A02D8C" w:rsidP="00A02D8C">
      <w:pPr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 xml:space="preserve">панели с аппаратурой АВР; </w:t>
      </w:r>
    </w:p>
    <w:p w:rsidR="00A02D8C" w:rsidRPr="00A02D8C" w:rsidRDefault="00A02D8C" w:rsidP="00A02D8C">
      <w:pPr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 xml:space="preserve">панели диспетчерского управления. </w:t>
      </w:r>
    </w:p>
    <w:p w:rsidR="0068490F" w:rsidRDefault="0068490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07E8D" w:rsidRDefault="00CF2FF0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210300" cy="3656764"/>
            <wp:effectExtent l="19050" t="0" r="0" b="0"/>
            <wp:docPr id="2" name="Рисунок 1" descr="C:\Users\Bauchenkov\Desktop\Сайт\Скомпонованные фото на сайт\Наши разработки\Ступинская металлургическая компания_Щит_2 с ПЧ Сименс\Общий вид щи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Сайт\Скомпонованные фото на сайт\Наши разработки\Ступинская металлургическая компания_Щит_2 с ПЧ Сименс\Общий вид щита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656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30A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8490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68490F" w:rsidRDefault="0068490F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68490F" w:rsidRDefault="00350CFC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Основные функции и состав</w:t>
      </w:r>
      <w:r w:rsidR="0068490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A02D8C" w:rsidRPr="00A02D8C" w:rsidRDefault="00A02D8C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>Конструктивно панели представляют собой металлоконструкции, предназначенные для одностороннего обслуживания. Панели изготавливаются с шинами, имеющими электродинамическую с</w:t>
      </w:r>
      <w:r>
        <w:rPr>
          <w:rFonts w:ascii="Times New Roman" w:hAnsi="Times New Roman"/>
          <w:sz w:val="24"/>
          <w:szCs w:val="24"/>
        </w:rPr>
        <w:t>тойкость (амплитудное значение).</w:t>
      </w:r>
    </w:p>
    <w:p w:rsidR="00A02D8C" w:rsidRPr="00A02D8C" w:rsidRDefault="00A02D8C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D8C">
        <w:rPr>
          <w:rFonts w:ascii="Times New Roman" w:hAnsi="Times New Roman"/>
          <w:sz w:val="24"/>
          <w:szCs w:val="24"/>
        </w:rPr>
        <w:t>Щиты, скомплектованные из распределительных панелей, устанавливаются в помещениях с температурой окружающей среды от -40</w:t>
      </w:r>
      <w:r w:rsidRPr="00A02D8C">
        <w:rPr>
          <w:rFonts w:ascii="Times New Roman" w:hAnsi="Times New Roman"/>
          <w:sz w:val="24"/>
          <w:szCs w:val="24"/>
          <w:vertAlign w:val="superscript"/>
        </w:rPr>
        <w:t>о</w:t>
      </w:r>
      <w:r w:rsidRPr="00A02D8C">
        <w:rPr>
          <w:rFonts w:ascii="Times New Roman" w:hAnsi="Times New Roman"/>
          <w:sz w:val="24"/>
          <w:szCs w:val="24"/>
        </w:rPr>
        <w:t xml:space="preserve"> до +35</w:t>
      </w:r>
      <w:r w:rsidRPr="00A02D8C">
        <w:rPr>
          <w:rFonts w:ascii="Times New Roman" w:hAnsi="Times New Roman"/>
          <w:sz w:val="24"/>
          <w:szCs w:val="24"/>
          <w:vertAlign w:val="superscript"/>
        </w:rPr>
        <w:t>о</w:t>
      </w:r>
      <w:r w:rsidRPr="00A02D8C">
        <w:rPr>
          <w:rFonts w:ascii="Times New Roman" w:hAnsi="Times New Roman"/>
          <w:sz w:val="24"/>
          <w:szCs w:val="24"/>
        </w:rPr>
        <w:t xml:space="preserve"> и обслуживаются с передней стороны. Внутри оболочки из профилей устанавливается коммутационная и защитная аппаратура, на двери - приборы управления и сигнализации. На панелях предусмотрены как кабельные, так и шинные вводы. </w:t>
      </w:r>
    </w:p>
    <w:p w:rsidR="00A02D8C" w:rsidRDefault="00A02D8C" w:rsidP="00A02D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A02D8C" w:rsidSect="00A02D8C">
      <w:pgSz w:w="11906" w:h="16838"/>
      <w:pgMar w:top="564" w:right="580" w:bottom="360" w:left="560" w:header="720" w:footer="720" w:gutter="0"/>
      <w:cols w:space="720" w:equalWidth="0">
        <w:col w:w="1076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39D"/>
    <w:multiLevelType w:val="hybridMultilevel"/>
    <w:tmpl w:val="00007049"/>
    <w:lvl w:ilvl="0" w:tplc="00006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3C9"/>
    <w:multiLevelType w:val="hybridMultilevel"/>
    <w:tmpl w:val="000048CC"/>
    <w:lvl w:ilvl="0" w:tplc="0000575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4080"/>
    <w:multiLevelType w:val="hybridMultilevel"/>
    <w:tmpl w:val="00005DB2"/>
    <w:lvl w:ilvl="0" w:tplc="00003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509"/>
    <w:multiLevelType w:val="hybridMultilevel"/>
    <w:tmpl w:val="00001238"/>
    <w:lvl w:ilvl="0" w:tplc="00003B25">
      <w:start w:val="1"/>
      <w:numFmt w:val="bullet"/>
      <w:lvlText w:val="\emdash 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60BF"/>
    <w:multiLevelType w:val="hybridMultilevel"/>
    <w:tmpl w:val="00005C67"/>
    <w:lvl w:ilvl="0" w:tplc="00003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3B27734"/>
    <w:multiLevelType w:val="hybridMultilevel"/>
    <w:tmpl w:val="DAD0036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7121062"/>
    <w:multiLevelType w:val="hybridMultilevel"/>
    <w:tmpl w:val="83A6F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3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1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21"/>
  </w:num>
  <w:num w:numId="4">
    <w:abstractNumId w:val="16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20"/>
  </w:num>
  <w:num w:numId="7">
    <w:abstractNumId w:val="14"/>
  </w:num>
  <w:num w:numId="8">
    <w:abstractNumId w:val="17"/>
  </w:num>
  <w:num w:numId="9">
    <w:abstractNumId w:val="19"/>
  </w:num>
  <w:num w:numId="10">
    <w:abstractNumId w:val="15"/>
  </w:num>
  <w:num w:numId="11">
    <w:abstractNumId w:val="13"/>
  </w:num>
  <w:num w:numId="12">
    <w:abstractNumId w:val="12"/>
  </w:num>
  <w:num w:numId="13">
    <w:abstractNumId w:val="18"/>
  </w:num>
  <w:num w:numId="14">
    <w:abstractNumId w:val="10"/>
  </w:num>
  <w:num w:numId="15">
    <w:abstractNumId w:val="2"/>
  </w:num>
  <w:num w:numId="16">
    <w:abstractNumId w:val="6"/>
  </w:num>
  <w:num w:numId="17">
    <w:abstractNumId w:val="4"/>
  </w:num>
  <w:num w:numId="18">
    <w:abstractNumId w:val="11"/>
  </w:num>
  <w:num w:numId="19">
    <w:abstractNumId w:val="3"/>
  </w:num>
  <w:num w:numId="20">
    <w:abstractNumId w:val="7"/>
  </w:num>
  <w:num w:numId="21">
    <w:abstractNumId w:val="1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4C8B"/>
    <w:rsid w:val="00055D21"/>
    <w:rsid w:val="000830A0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42362"/>
    <w:rsid w:val="002760AC"/>
    <w:rsid w:val="002871E9"/>
    <w:rsid w:val="002D1086"/>
    <w:rsid w:val="00326112"/>
    <w:rsid w:val="003354B6"/>
    <w:rsid w:val="00343F06"/>
    <w:rsid w:val="00350CFC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8490F"/>
    <w:rsid w:val="006C3D02"/>
    <w:rsid w:val="00707E8D"/>
    <w:rsid w:val="0072033D"/>
    <w:rsid w:val="00736E63"/>
    <w:rsid w:val="00744404"/>
    <w:rsid w:val="007522C1"/>
    <w:rsid w:val="007825C6"/>
    <w:rsid w:val="007A2D69"/>
    <w:rsid w:val="00804672"/>
    <w:rsid w:val="008547C2"/>
    <w:rsid w:val="008B2FB6"/>
    <w:rsid w:val="008E426D"/>
    <w:rsid w:val="008F78C4"/>
    <w:rsid w:val="00906D4B"/>
    <w:rsid w:val="009238A0"/>
    <w:rsid w:val="00945E00"/>
    <w:rsid w:val="009518DB"/>
    <w:rsid w:val="0097256A"/>
    <w:rsid w:val="0098533C"/>
    <w:rsid w:val="009D68C5"/>
    <w:rsid w:val="009E43A4"/>
    <w:rsid w:val="009E619F"/>
    <w:rsid w:val="009E7112"/>
    <w:rsid w:val="009E7267"/>
    <w:rsid w:val="00A02D8C"/>
    <w:rsid w:val="00A050BC"/>
    <w:rsid w:val="00A11A68"/>
    <w:rsid w:val="00A16C9E"/>
    <w:rsid w:val="00A44374"/>
    <w:rsid w:val="00A81942"/>
    <w:rsid w:val="00A86D84"/>
    <w:rsid w:val="00AC7898"/>
    <w:rsid w:val="00AE3226"/>
    <w:rsid w:val="00AE6033"/>
    <w:rsid w:val="00B06A38"/>
    <w:rsid w:val="00B579B5"/>
    <w:rsid w:val="00B96F08"/>
    <w:rsid w:val="00BA6E83"/>
    <w:rsid w:val="00BB53A9"/>
    <w:rsid w:val="00BB6D2A"/>
    <w:rsid w:val="00BF2C8C"/>
    <w:rsid w:val="00C034EF"/>
    <w:rsid w:val="00C1788C"/>
    <w:rsid w:val="00C94052"/>
    <w:rsid w:val="00CA08F4"/>
    <w:rsid w:val="00CA46EF"/>
    <w:rsid w:val="00CF2FF0"/>
    <w:rsid w:val="00D86A41"/>
    <w:rsid w:val="00D94500"/>
    <w:rsid w:val="00DB58F3"/>
    <w:rsid w:val="00DB5B83"/>
    <w:rsid w:val="00DC51CA"/>
    <w:rsid w:val="00E14889"/>
    <w:rsid w:val="00E86147"/>
    <w:rsid w:val="00EE7CD6"/>
    <w:rsid w:val="00F05B97"/>
    <w:rsid w:val="00F46D64"/>
    <w:rsid w:val="00F86FE2"/>
    <w:rsid w:val="00F96018"/>
    <w:rsid w:val="00FA133F"/>
    <w:rsid w:val="00FC584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7</cp:revision>
  <dcterms:created xsi:type="dcterms:W3CDTF">2019-01-23T07:39:00Z</dcterms:created>
  <dcterms:modified xsi:type="dcterms:W3CDTF">2019-01-24T10:08:00Z</dcterms:modified>
</cp:coreProperties>
</file>