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2A8" w:rsidRDefault="0046573B" w:rsidP="0061535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w:t>
      </w:r>
      <w:r w:rsidR="007A2D69">
        <w:rPr>
          <w:rFonts w:ascii="Times New Roman" w:hAnsi="Times New Roman" w:cs="Times New Roman"/>
          <w:sz w:val="24"/>
          <w:szCs w:val="24"/>
        </w:rPr>
        <w:t>втоматические станции управления компании «Электросервис» предназначены для управления насосными установками центральных и индивидуальных тепловых пунктов коммунального хозяйства, котельных, насосных станций, а также любых других объектов, где имеются системы холодного и горячего водоснабжения, отопления и вентиляции.</w:t>
      </w:r>
    </w:p>
    <w:p w:rsidR="007A2D69" w:rsidRDefault="007A2D69" w:rsidP="007A2D69">
      <w:pPr>
        <w:spacing w:after="0" w:line="240" w:lineRule="auto"/>
        <w:rPr>
          <w:rFonts w:ascii="Times New Roman" w:hAnsi="Times New Roman" w:cs="Times New Roman"/>
          <w:sz w:val="24"/>
          <w:szCs w:val="24"/>
        </w:rPr>
      </w:pPr>
    </w:p>
    <w:p w:rsidR="007A2D69" w:rsidRDefault="007A2D69" w:rsidP="007A2D69">
      <w:pPr>
        <w:spacing w:after="0" w:line="240" w:lineRule="auto"/>
        <w:rPr>
          <w:rFonts w:ascii="Times New Roman" w:hAnsi="Times New Roman" w:cs="Times New Roman"/>
          <w:sz w:val="24"/>
          <w:szCs w:val="24"/>
        </w:rPr>
      </w:pPr>
      <w:r>
        <w:rPr>
          <w:rFonts w:ascii="Times New Roman" w:hAnsi="Times New Roman" w:cs="Times New Roman"/>
          <w:sz w:val="24"/>
          <w:szCs w:val="24"/>
        </w:rPr>
        <w:t>Выпускаются следующие типы станций управления:</w:t>
      </w:r>
    </w:p>
    <w:p w:rsidR="007A2D69" w:rsidRPr="00994B44" w:rsidRDefault="0046573B" w:rsidP="007A2D69">
      <w:pPr>
        <w:pStyle w:val="a3"/>
        <w:numPr>
          <w:ilvl w:val="0"/>
          <w:numId w:val="1"/>
        </w:numPr>
        <w:spacing w:after="0" w:line="240" w:lineRule="auto"/>
        <w:rPr>
          <w:rFonts w:ascii="Times New Roman" w:hAnsi="Times New Roman" w:cs="Times New Roman"/>
          <w:b/>
          <w:sz w:val="24"/>
          <w:szCs w:val="24"/>
          <w:u w:val="single"/>
        </w:rPr>
      </w:pPr>
      <w:r w:rsidRPr="00994B44">
        <w:rPr>
          <w:rFonts w:ascii="Times New Roman" w:hAnsi="Times New Roman" w:cs="Times New Roman"/>
          <w:b/>
          <w:sz w:val="24"/>
          <w:szCs w:val="24"/>
          <w:u w:val="single"/>
        </w:rPr>
        <w:t>А</w:t>
      </w:r>
      <w:r w:rsidR="007A2D69" w:rsidRPr="00994B44">
        <w:rPr>
          <w:rFonts w:ascii="Times New Roman" w:hAnsi="Times New Roman" w:cs="Times New Roman"/>
          <w:b/>
          <w:sz w:val="24"/>
          <w:szCs w:val="24"/>
          <w:u w:val="single"/>
        </w:rPr>
        <w:t>втоматические станции прямого пуска насосов от сети – СУ</w:t>
      </w:r>
      <w:r w:rsidRPr="00994B44">
        <w:rPr>
          <w:rFonts w:ascii="Times New Roman" w:hAnsi="Times New Roman" w:cs="Times New Roman"/>
          <w:b/>
          <w:sz w:val="24"/>
          <w:szCs w:val="24"/>
          <w:u w:val="single"/>
        </w:rPr>
        <w:t>-А</w:t>
      </w:r>
    </w:p>
    <w:p w:rsidR="007A2D69" w:rsidRPr="00994B44" w:rsidRDefault="0046573B" w:rsidP="007A2D69">
      <w:pPr>
        <w:pStyle w:val="a3"/>
        <w:numPr>
          <w:ilvl w:val="0"/>
          <w:numId w:val="1"/>
        </w:numPr>
        <w:spacing w:after="0" w:line="240" w:lineRule="auto"/>
        <w:rPr>
          <w:rFonts w:ascii="Times New Roman" w:hAnsi="Times New Roman" w:cs="Times New Roman"/>
          <w:b/>
          <w:sz w:val="24"/>
          <w:szCs w:val="24"/>
          <w:u w:val="single"/>
        </w:rPr>
      </w:pPr>
      <w:r w:rsidRPr="00994B44">
        <w:rPr>
          <w:rFonts w:ascii="Times New Roman" w:hAnsi="Times New Roman" w:cs="Times New Roman"/>
          <w:b/>
          <w:sz w:val="24"/>
          <w:szCs w:val="24"/>
          <w:u w:val="single"/>
        </w:rPr>
        <w:t>А</w:t>
      </w:r>
      <w:r w:rsidR="007A2D69" w:rsidRPr="00994B44">
        <w:rPr>
          <w:rFonts w:ascii="Times New Roman" w:hAnsi="Times New Roman" w:cs="Times New Roman"/>
          <w:b/>
          <w:sz w:val="24"/>
          <w:szCs w:val="24"/>
          <w:u w:val="single"/>
        </w:rPr>
        <w:t>втоматические станции плавного пуска насосов (с УПП) – СУ-ПП</w:t>
      </w:r>
      <w:r w:rsidRPr="00994B44">
        <w:rPr>
          <w:rFonts w:ascii="Times New Roman" w:hAnsi="Times New Roman" w:cs="Times New Roman"/>
          <w:b/>
          <w:sz w:val="24"/>
          <w:szCs w:val="24"/>
          <w:u w:val="single"/>
        </w:rPr>
        <w:t>-А</w:t>
      </w:r>
    </w:p>
    <w:p w:rsidR="00242362" w:rsidRPr="00994B44" w:rsidRDefault="0046573B" w:rsidP="00242362">
      <w:pPr>
        <w:pStyle w:val="a3"/>
        <w:numPr>
          <w:ilvl w:val="0"/>
          <w:numId w:val="1"/>
        </w:numPr>
        <w:spacing w:after="0" w:line="240" w:lineRule="auto"/>
        <w:rPr>
          <w:rFonts w:ascii="Times New Roman" w:hAnsi="Times New Roman" w:cs="Times New Roman"/>
          <w:b/>
          <w:sz w:val="24"/>
          <w:szCs w:val="24"/>
          <w:u w:val="single"/>
        </w:rPr>
      </w:pPr>
      <w:r w:rsidRPr="00994B44">
        <w:rPr>
          <w:rFonts w:ascii="Times New Roman" w:hAnsi="Times New Roman" w:cs="Times New Roman"/>
          <w:b/>
          <w:sz w:val="24"/>
          <w:szCs w:val="24"/>
          <w:u w:val="single"/>
        </w:rPr>
        <w:t>А</w:t>
      </w:r>
      <w:r w:rsidR="00242362" w:rsidRPr="00994B44">
        <w:rPr>
          <w:rFonts w:ascii="Times New Roman" w:hAnsi="Times New Roman" w:cs="Times New Roman"/>
          <w:b/>
          <w:sz w:val="24"/>
          <w:szCs w:val="24"/>
          <w:u w:val="single"/>
        </w:rPr>
        <w:t>втоматические станции частотного регулирования (с ПЧ) – СУ-ЧЭ</w:t>
      </w:r>
      <w:r w:rsidRPr="00994B44">
        <w:rPr>
          <w:rFonts w:ascii="Times New Roman" w:hAnsi="Times New Roman" w:cs="Times New Roman"/>
          <w:b/>
          <w:sz w:val="24"/>
          <w:szCs w:val="24"/>
          <w:u w:val="single"/>
        </w:rPr>
        <w:t>-А</w:t>
      </w:r>
    </w:p>
    <w:p w:rsidR="0046573B" w:rsidRPr="00994B44" w:rsidRDefault="0046573B" w:rsidP="00242362">
      <w:pPr>
        <w:pStyle w:val="a3"/>
        <w:numPr>
          <w:ilvl w:val="0"/>
          <w:numId w:val="1"/>
        </w:numPr>
        <w:spacing w:after="0" w:line="240" w:lineRule="auto"/>
        <w:rPr>
          <w:rFonts w:ascii="Times New Roman" w:hAnsi="Times New Roman" w:cs="Times New Roman"/>
          <w:b/>
          <w:sz w:val="24"/>
          <w:szCs w:val="24"/>
          <w:u w:val="single"/>
        </w:rPr>
      </w:pPr>
      <w:r w:rsidRPr="00994B44">
        <w:rPr>
          <w:rFonts w:ascii="Times New Roman" w:hAnsi="Times New Roman" w:cs="Times New Roman"/>
          <w:b/>
          <w:sz w:val="24"/>
          <w:szCs w:val="24"/>
          <w:u w:val="single"/>
        </w:rPr>
        <w:t>Автоматические станции частотного регулирования с плавным пуском (с ПЧ и УПП) – СУ-ЧЭ-ПП-А</w:t>
      </w:r>
    </w:p>
    <w:p w:rsidR="00242362" w:rsidRDefault="00242362" w:rsidP="00242362">
      <w:pPr>
        <w:spacing w:after="0" w:line="240" w:lineRule="auto"/>
        <w:rPr>
          <w:rFonts w:ascii="Times New Roman" w:hAnsi="Times New Roman" w:cs="Times New Roman"/>
          <w:sz w:val="24"/>
          <w:szCs w:val="24"/>
        </w:rPr>
      </w:pPr>
    </w:p>
    <w:p w:rsidR="00242362" w:rsidRDefault="00242362" w:rsidP="0061535E">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Условное обозначение</w:t>
      </w:r>
      <w:r w:rsidR="0046573B">
        <w:rPr>
          <w:rFonts w:ascii="Times New Roman" w:hAnsi="Times New Roman" w:cs="Times New Roman"/>
          <w:sz w:val="24"/>
          <w:szCs w:val="24"/>
        </w:rPr>
        <w:t xml:space="preserve"> </w:t>
      </w:r>
      <w:r w:rsidR="00C1788C">
        <w:rPr>
          <w:rFonts w:ascii="Times New Roman" w:hAnsi="Times New Roman" w:cs="Times New Roman"/>
          <w:sz w:val="24"/>
          <w:szCs w:val="24"/>
        </w:rPr>
        <w:t>автоматической станции состоит из постоянной основной части (основное исполнение) и указателей опций (нестандартных исполнений), которые добавляются в обозначение станции только при необходимости.</w:t>
      </w:r>
    </w:p>
    <w:p w:rsidR="009518DB" w:rsidRDefault="009518DB" w:rsidP="00242362">
      <w:pPr>
        <w:spacing w:after="0" w:line="240" w:lineRule="auto"/>
        <w:rPr>
          <w:rFonts w:ascii="Times New Roman" w:hAnsi="Times New Roman" w:cs="Times New Roman"/>
          <w:sz w:val="24"/>
          <w:szCs w:val="24"/>
        </w:rPr>
      </w:pPr>
    </w:p>
    <w:p w:rsidR="009518DB" w:rsidRDefault="009518DB" w:rsidP="00242362">
      <w:pPr>
        <w:spacing w:after="0" w:line="240" w:lineRule="auto"/>
        <w:rPr>
          <w:rFonts w:ascii="Times New Roman" w:hAnsi="Times New Roman" w:cs="Times New Roman"/>
          <w:sz w:val="24"/>
          <w:szCs w:val="24"/>
        </w:rPr>
      </w:pPr>
    </w:p>
    <w:tbl>
      <w:tblPr>
        <w:tblW w:w="10757"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9"/>
        <w:gridCol w:w="3402"/>
        <w:gridCol w:w="2410"/>
        <w:gridCol w:w="2976"/>
      </w:tblGrid>
      <w:tr w:rsidR="009518DB" w:rsidRPr="00EE7CD6" w:rsidTr="00C01E77">
        <w:trPr>
          <w:trHeight w:val="339"/>
        </w:trPr>
        <w:tc>
          <w:tcPr>
            <w:tcW w:w="5371" w:type="dxa"/>
            <w:gridSpan w:val="2"/>
          </w:tcPr>
          <w:p w:rsidR="009518DB" w:rsidRPr="00EE7CD6" w:rsidRDefault="009518DB" w:rsidP="00EE7CD6">
            <w:pPr>
              <w:spacing w:after="0" w:line="240" w:lineRule="auto"/>
              <w:rPr>
                <w:rFonts w:ascii="Times New Roman" w:hAnsi="Times New Roman" w:cs="Times New Roman"/>
                <w:b/>
                <w:u w:val="single"/>
              </w:rPr>
            </w:pPr>
            <w:r w:rsidRPr="00EE7CD6">
              <w:rPr>
                <w:rFonts w:ascii="Times New Roman" w:hAnsi="Times New Roman" w:cs="Times New Roman"/>
                <w:b/>
                <w:u w:val="single"/>
              </w:rPr>
              <w:t>Основное исполнение</w:t>
            </w:r>
          </w:p>
        </w:tc>
        <w:tc>
          <w:tcPr>
            <w:tcW w:w="5386" w:type="dxa"/>
            <w:gridSpan w:val="2"/>
          </w:tcPr>
          <w:p w:rsidR="009518DB" w:rsidRPr="00EE7CD6" w:rsidRDefault="009518DB" w:rsidP="00EE7CD6">
            <w:pPr>
              <w:spacing w:after="0" w:line="240" w:lineRule="auto"/>
              <w:rPr>
                <w:rFonts w:ascii="Times New Roman" w:hAnsi="Times New Roman" w:cs="Times New Roman"/>
                <w:b/>
                <w:u w:val="single"/>
              </w:rPr>
            </w:pPr>
            <w:r w:rsidRPr="00EE7CD6">
              <w:rPr>
                <w:rFonts w:ascii="Times New Roman" w:hAnsi="Times New Roman" w:cs="Times New Roman"/>
                <w:b/>
                <w:u w:val="single"/>
              </w:rPr>
              <w:t>Опции / нестандартное исполнение</w:t>
            </w:r>
          </w:p>
        </w:tc>
      </w:tr>
      <w:tr w:rsidR="00C01E77" w:rsidTr="00C01E77">
        <w:trPr>
          <w:trHeight w:val="1110"/>
        </w:trPr>
        <w:tc>
          <w:tcPr>
            <w:tcW w:w="1969" w:type="dxa"/>
            <w:vMerge w:val="restart"/>
          </w:tcPr>
          <w:p w:rsidR="00C01E77" w:rsidRPr="00620D5E" w:rsidRDefault="00C01E77" w:rsidP="005F61CA">
            <w:pPr>
              <w:spacing w:after="0" w:line="240" w:lineRule="auto"/>
              <w:ind w:left="-16"/>
              <w:rPr>
                <w:rFonts w:ascii="Times New Roman" w:hAnsi="Times New Roman" w:cs="Times New Roman"/>
                <w:sz w:val="18"/>
                <w:szCs w:val="18"/>
              </w:rPr>
            </w:pPr>
          </w:p>
          <w:p w:rsidR="00C01E77" w:rsidRPr="00620D5E" w:rsidRDefault="00C01E77" w:rsidP="005F61CA">
            <w:pPr>
              <w:spacing w:after="0" w:line="240" w:lineRule="auto"/>
              <w:ind w:left="-16"/>
              <w:rPr>
                <w:rFonts w:ascii="Times New Roman" w:hAnsi="Times New Roman" w:cs="Times New Roman"/>
                <w:sz w:val="18"/>
                <w:szCs w:val="18"/>
              </w:rPr>
            </w:pPr>
            <w:r w:rsidRPr="00620D5E">
              <w:rPr>
                <w:rFonts w:ascii="Times New Roman" w:hAnsi="Times New Roman" w:cs="Times New Roman"/>
                <w:b/>
                <w:color w:val="0070C0"/>
                <w:sz w:val="18"/>
                <w:szCs w:val="18"/>
              </w:rPr>
              <w:t xml:space="preserve">     </w:t>
            </w:r>
            <w:r>
              <w:rPr>
                <w:rFonts w:ascii="Times New Roman" w:hAnsi="Times New Roman" w:cs="Times New Roman"/>
                <w:b/>
                <w:color w:val="0070C0"/>
                <w:sz w:val="18"/>
                <w:szCs w:val="18"/>
              </w:rPr>
              <w:t xml:space="preserve">           </w:t>
            </w:r>
            <w:r w:rsidRPr="00620D5E">
              <w:rPr>
                <w:rFonts w:ascii="Times New Roman" w:hAnsi="Times New Roman" w:cs="Times New Roman"/>
                <w:b/>
                <w:color w:val="0070C0"/>
                <w:sz w:val="18"/>
                <w:szCs w:val="18"/>
              </w:rPr>
              <w:t>СУ</w:t>
            </w:r>
            <w:r w:rsidRPr="00620D5E">
              <w:rPr>
                <w:rFonts w:ascii="Times New Roman" w:hAnsi="Times New Roman" w:cs="Times New Roman"/>
                <w:sz w:val="18"/>
                <w:szCs w:val="18"/>
              </w:rPr>
              <w:t>-22-</w:t>
            </w:r>
            <w:r w:rsidRPr="00620D5E">
              <w:rPr>
                <w:rFonts w:ascii="Times New Roman" w:hAnsi="Times New Roman" w:cs="Times New Roman"/>
                <w:b/>
                <w:color w:val="0070C0"/>
                <w:sz w:val="18"/>
                <w:szCs w:val="18"/>
              </w:rPr>
              <w:t>А</w:t>
            </w:r>
            <w:r w:rsidRPr="00620D5E">
              <w:rPr>
                <w:rFonts w:ascii="Times New Roman" w:hAnsi="Times New Roman" w:cs="Times New Roman"/>
                <w:sz w:val="18"/>
                <w:szCs w:val="18"/>
              </w:rPr>
              <w:t>-2,2</w:t>
            </w:r>
          </w:p>
          <w:p w:rsidR="00C01E77" w:rsidRDefault="00C01E77" w:rsidP="005F61CA">
            <w:pPr>
              <w:spacing w:after="0" w:line="240" w:lineRule="auto"/>
              <w:ind w:left="-16"/>
              <w:rPr>
                <w:rFonts w:ascii="Times New Roman" w:hAnsi="Times New Roman" w:cs="Times New Roman"/>
                <w:sz w:val="18"/>
                <w:szCs w:val="18"/>
              </w:rPr>
            </w:pPr>
          </w:p>
          <w:p w:rsidR="00C01E77" w:rsidRPr="00620D5E" w:rsidRDefault="00C01E77" w:rsidP="005F61CA">
            <w:pPr>
              <w:spacing w:after="0" w:line="240" w:lineRule="auto"/>
              <w:ind w:left="-16"/>
              <w:rPr>
                <w:rFonts w:ascii="Times New Roman" w:hAnsi="Times New Roman" w:cs="Times New Roman"/>
                <w:sz w:val="18"/>
                <w:szCs w:val="18"/>
              </w:rPr>
            </w:pPr>
          </w:p>
          <w:p w:rsidR="00C01E77" w:rsidRPr="00620D5E" w:rsidRDefault="00C01E77" w:rsidP="005F61CA">
            <w:pPr>
              <w:spacing w:after="0" w:line="240" w:lineRule="auto"/>
              <w:ind w:left="-16"/>
              <w:rPr>
                <w:rFonts w:ascii="Times New Roman" w:hAnsi="Times New Roman" w:cs="Times New Roman"/>
                <w:sz w:val="18"/>
                <w:szCs w:val="18"/>
              </w:rPr>
            </w:pPr>
            <w:r>
              <w:rPr>
                <w:rFonts w:ascii="Times New Roman" w:hAnsi="Times New Roman" w:cs="Times New Roman"/>
                <w:b/>
                <w:color w:val="0070C0"/>
                <w:sz w:val="18"/>
                <w:szCs w:val="18"/>
              </w:rPr>
              <w:t xml:space="preserve">        </w:t>
            </w:r>
            <w:r w:rsidRPr="00620D5E">
              <w:rPr>
                <w:rFonts w:ascii="Times New Roman" w:hAnsi="Times New Roman" w:cs="Times New Roman"/>
                <w:b/>
                <w:color w:val="0070C0"/>
                <w:sz w:val="18"/>
                <w:szCs w:val="18"/>
              </w:rPr>
              <w:t>СУ-ПП</w:t>
            </w:r>
            <w:r w:rsidRPr="00620D5E">
              <w:rPr>
                <w:rFonts w:ascii="Times New Roman" w:hAnsi="Times New Roman" w:cs="Times New Roman"/>
                <w:sz w:val="18"/>
                <w:szCs w:val="18"/>
              </w:rPr>
              <w:t>-13-</w:t>
            </w:r>
            <w:r w:rsidRPr="00620D5E">
              <w:rPr>
                <w:rFonts w:ascii="Times New Roman" w:hAnsi="Times New Roman" w:cs="Times New Roman"/>
                <w:b/>
                <w:color w:val="0070C0"/>
                <w:sz w:val="18"/>
                <w:szCs w:val="18"/>
              </w:rPr>
              <w:t>А</w:t>
            </w:r>
            <w:r w:rsidRPr="00620D5E">
              <w:rPr>
                <w:rFonts w:ascii="Times New Roman" w:hAnsi="Times New Roman" w:cs="Times New Roman"/>
                <w:sz w:val="18"/>
                <w:szCs w:val="18"/>
              </w:rPr>
              <w:t>-4,0</w:t>
            </w:r>
          </w:p>
          <w:p w:rsidR="00C01E77" w:rsidRPr="00620D5E" w:rsidRDefault="00C01E77" w:rsidP="005F61CA">
            <w:pPr>
              <w:spacing w:after="0" w:line="240" w:lineRule="auto"/>
              <w:ind w:left="-16"/>
              <w:rPr>
                <w:rFonts w:ascii="Times New Roman" w:hAnsi="Times New Roman" w:cs="Times New Roman"/>
                <w:sz w:val="18"/>
                <w:szCs w:val="18"/>
              </w:rPr>
            </w:pPr>
          </w:p>
          <w:p w:rsidR="00C01E77" w:rsidRPr="00620D5E" w:rsidRDefault="00C01E77" w:rsidP="005F61CA">
            <w:pPr>
              <w:spacing w:after="0" w:line="240" w:lineRule="auto"/>
              <w:ind w:left="-16"/>
              <w:rPr>
                <w:rFonts w:ascii="Times New Roman" w:hAnsi="Times New Roman" w:cs="Times New Roman"/>
                <w:sz w:val="18"/>
                <w:szCs w:val="18"/>
              </w:rPr>
            </w:pPr>
          </w:p>
          <w:p w:rsidR="00C01E77" w:rsidRDefault="00C01E77" w:rsidP="005F61CA">
            <w:pPr>
              <w:spacing w:after="0" w:line="240" w:lineRule="auto"/>
              <w:ind w:left="-16"/>
              <w:rPr>
                <w:rFonts w:ascii="Times New Roman" w:hAnsi="Times New Roman" w:cs="Times New Roman"/>
                <w:sz w:val="18"/>
                <w:szCs w:val="18"/>
              </w:rPr>
            </w:pPr>
            <w:r>
              <w:rPr>
                <w:rFonts w:ascii="Times New Roman" w:hAnsi="Times New Roman" w:cs="Times New Roman"/>
                <w:b/>
                <w:color w:val="0070C0"/>
                <w:sz w:val="18"/>
                <w:szCs w:val="18"/>
              </w:rPr>
              <w:t xml:space="preserve">        </w:t>
            </w:r>
            <w:r w:rsidRPr="00620D5E">
              <w:rPr>
                <w:rFonts w:ascii="Times New Roman" w:hAnsi="Times New Roman" w:cs="Times New Roman"/>
                <w:b/>
                <w:color w:val="0070C0"/>
                <w:sz w:val="18"/>
                <w:szCs w:val="18"/>
              </w:rPr>
              <w:t>СУ-ЧЭ</w:t>
            </w:r>
            <w:r>
              <w:rPr>
                <w:rFonts w:ascii="Times New Roman" w:hAnsi="Times New Roman" w:cs="Times New Roman"/>
                <w:sz w:val="18"/>
                <w:szCs w:val="18"/>
              </w:rPr>
              <w:t>-25-</w:t>
            </w:r>
            <w:r w:rsidRPr="00620D5E">
              <w:rPr>
                <w:rFonts w:ascii="Times New Roman" w:hAnsi="Times New Roman" w:cs="Times New Roman"/>
                <w:b/>
                <w:color w:val="0070C0"/>
                <w:sz w:val="18"/>
                <w:szCs w:val="18"/>
              </w:rPr>
              <w:t>А</w:t>
            </w:r>
            <w:r w:rsidRPr="00620D5E">
              <w:rPr>
                <w:rFonts w:ascii="Times New Roman" w:hAnsi="Times New Roman" w:cs="Times New Roman"/>
                <w:sz w:val="18"/>
                <w:szCs w:val="18"/>
              </w:rPr>
              <w:t>-11,0</w:t>
            </w:r>
          </w:p>
          <w:p w:rsidR="00C01E77" w:rsidRDefault="00C01E77" w:rsidP="005F61CA">
            <w:pPr>
              <w:spacing w:after="0" w:line="240" w:lineRule="auto"/>
              <w:ind w:left="-16"/>
              <w:rPr>
                <w:rFonts w:ascii="Times New Roman" w:hAnsi="Times New Roman" w:cs="Times New Roman"/>
                <w:sz w:val="18"/>
                <w:szCs w:val="18"/>
              </w:rPr>
            </w:pPr>
          </w:p>
          <w:p w:rsidR="00C01E77" w:rsidRDefault="00C01E77" w:rsidP="005F61CA">
            <w:pPr>
              <w:spacing w:after="0" w:line="240" w:lineRule="auto"/>
              <w:ind w:left="-16"/>
              <w:rPr>
                <w:rFonts w:ascii="Times New Roman" w:hAnsi="Times New Roman" w:cs="Times New Roman"/>
                <w:sz w:val="18"/>
                <w:szCs w:val="18"/>
              </w:rPr>
            </w:pPr>
          </w:p>
          <w:p w:rsidR="00C01E77" w:rsidRPr="00620D5E" w:rsidRDefault="00C01E77" w:rsidP="005F61CA">
            <w:pPr>
              <w:spacing w:after="0" w:line="240" w:lineRule="auto"/>
              <w:ind w:left="-16"/>
              <w:rPr>
                <w:rFonts w:ascii="Times New Roman" w:hAnsi="Times New Roman" w:cs="Times New Roman"/>
                <w:sz w:val="18"/>
                <w:szCs w:val="18"/>
              </w:rPr>
            </w:pPr>
            <w:r w:rsidRPr="00620D5E">
              <w:rPr>
                <w:rFonts w:ascii="Times New Roman" w:hAnsi="Times New Roman" w:cs="Times New Roman"/>
                <w:b/>
                <w:color w:val="0070C0"/>
                <w:sz w:val="18"/>
                <w:szCs w:val="18"/>
              </w:rPr>
              <w:t>СУ-ЧЭ-ПП</w:t>
            </w:r>
            <w:r>
              <w:rPr>
                <w:rFonts w:ascii="Times New Roman" w:hAnsi="Times New Roman" w:cs="Times New Roman"/>
                <w:sz w:val="18"/>
                <w:szCs w:val="18"/>
              </w:rPr>
              <w:t>-24-</w:t>
            </w:r>
            <w:r w:rsidRPr="00620D5E">
              <w:rPr>
                <w:rFonts w:ascii="Times New Roman" w:hAnsi="Times New Roman" w:cs="Times New Roman"/>
                <w:b/>
                <w:color w:val="0070C0"/>
                <w:sz w:val="18"/>
                <w:szCs w:val="18"/>
              </w:rPr>
              <w:t>А</w:t>
            </w:r>
            <w:r>
              <w:rPr>
                <w:rFonts w:ascii="Times New Roman" w:hAnsi="Times New Roman" w:cs="Times New Roman"/>
                <w:sz w:val="18"/>
                <w:szCs w:val="18"/>
              </w:rPr>
              <w:t>-30,0</w:t>
            </w:r>
          </w:p>
        </w:tc>
        <w:tc>
          <w:tcPr>
            <w:tcW w:w="3402" w:type="dxa"/>
            <w:vMerge w:val="restart"/>
            <w:shd w:val="clear" w:color="auto" w:fill="B8CCE4" w:themeFill="accent1" w:themeFillTint="66"/>
          </w:tcPr>
          <w:p w:rsidR="00C01E77" w:rsidRPr="00343F06" w:rsidRDefault="00C01E77" w:rsidP="005F61CA">
            <w:pPr>
              <w:spacing w:after="0" w:line="240" w:lineRule="auto"/>
              <w:rPr>
                <w:rFonts w:ascii="Times New Roman" w:hAnsi="Times New Roman" w:cs="Times New Roman"/>
                <w:b/>
                <w:sz w:val="18"/>
                <w:szCs w:val="18"/>
              </w:rPr>
            </w:pPr>
            <w:r w:rsidRPr="00343F06">
              <w:rPr>
                <w:rFonts w:ascii="Times New Roman" w:hAnsi="Times New Roman" w:cs="Times New Roman"/>
                <w:b/>
                <w:sz w:val="18"/>
                <w:szCs w:val="18"/>
              </w:rPr>
              <w:t>Тип станции:</w:t>
            </w:r>
          </w:p>
          <w:p w:rsidR="00C01E77" w:rsidRPr="00343F06" w:rsidRDefault="00C01E77" w:rsidP="005F61CA">
            <w:pPr>
              <w:spacing w:after="0" w:line="240" w:lineRule="auto"/>
              <w:rPr>
                <w:rFonts w:ascii="Times New Roman" w:hAnsi="Times New Roman" w:cs="Times New Roman"/>
                <w:sz w:val="18"/>
                <w:szCs w:val="18"/>
              </w:rPr>
            </w:pPr>
            <w:r w:rsidRPr="00343F06">
              <w:rPr>
                <w:rFonts w:ascii="Times New Roman" w:hAnsi="Times New Roman" w:cs="Times New Roman"/>
                <w:b/>
                <w:sz w:val="18"/>
                <w:szCs w:val="18"/>
              </w:rPr>
              <w:t>СУ</w:t>
            </w:r>
            <w:r>
              <w:rPr>
                <w:rFonts w:ascii="Times New Roman" w:hAnsi="Times New Roman" w:cs="Times New Roman"/>
                <w:b/>
                <w:sz w:val="18"/>
                <w:szCs w:val="18"/>
              </w:rPr>
              <w:t>-А</w:t>
            </w:r>
            <w:r>
              <w:rPr>
                <w:rFonts w:ascii="Times New Roman" w:hAnsi="Times New Roman" w:cs="Times New Roman"/>
                <w:sz w:val="18"/>
                <w:szCs w:val="18"/>
              </w:rPr>
              <w:t xml:space="preserve"> – автоматическая станция управле</w:t>
            </w:r>
            <w:r w:rsidRPr="00343F06">
              <w:rPr>
                <w:rFonts w:ascii="Times New Roman" w:hAnsi="Times New Roman" w:cs="Times New Roman"/>
                <w:sz w:val="18"/>
                <w:szCs w:val="18"/>
              </w:rPr>
              <w:t>ния с прямым пуском двигателей от сети</w:t>
            </w:r>
          </w:p>
          <w:p w:rsidR="00C01E77" w:rsidRPr="00343F06" w:rsidRDefault="00C01E77" w:rsidP="005F61CA">
            <w:pPr>
              <w:spacing w:after="0" w:line="240" w:lineRule="auto"/>
              <w:rPr>
                <w:rFonts w:ascii="Times New Roman" w:hAnsi="Times New Roman" w:cs="Times New Roman"/>
                <w:sz w:val="18"/>
                <w:szCs w:val="18"/>
              </w:rPr>
            </w:pPr>
            <w:r w:rsidRPr="00343F06">
              <w:rPr>
                <w:rFonts w:ascii="Times New Roman" w:hAnsi="Times New Roman" w:cs="Times New Roman"/>
                <w:b/>
                <w:sz w:val="18"/>
                <w:szCs w:val="18"/>
              </w:rPr>
              <w:t>СУ-ПП</w:t>
            </w:r>
            <w:r>
              <w:rPr>
                <w:rFonts w:ascii="Times New Roman" w:hAnsi="Times New Roman" w:cs="Times New Roman"/>
                <w:b/>
                <w:sz w:val="18"/>
                <w:szCs w:val="18"/>
              </w:rPr>
              <w:t>-А</w:t>
            </w:r>
            <w:r w:rsidRPr="00343F06">
              <w:rPr>
                <w:rFonts w:ascii="Times New Roman" w:hAnsi="Times New Roman" w:cs="Times New Roman"/>
                <w:sz w:val="18"/>
                <w:szCs w:val="18"/>
              </w:rPr>
              <w:t xml:space="preserve"> – автоматическая станция управл</w:t>
            </w:r>
            <w:r>
              <w:rPr>
                <w:rFonts w:ascii="Times New Roman" w:hAnsi="Times New Roman" w:cs="Times New Roman"/>
                <w:sz w:val="18"/>
                <w:szCs w:val="18"/>
              </w:rPr>
              <w:t>ения с одним устройством плавно</w:t>
            </w:r>
            <w:r w:rsidRPr="00343F06">
              <w:rPr>
                <w:rFonts w:ascii="Times New Roman" w:hAnsi="Times New Roman" w:cs="Times New Roman"/>
                <w:sz w:val="18"/>
                <w:szCs w:val="18"/>
              </w:rPr>
              <w:t>го пуска</w:t>
            </w:r>
          </w:p>
          <w:p w:rsidR="00C01E77" w:rsidRDefault="00C01E77" w:rsidP="00620D5E">
            <w:pPr>
              <w:spacing w:after="0" w:line="240" w:lineRule="auto"/>
              <w:rPr>
                <w:rFonts w:ascii="Times New Roman" w:hAnsi="Times New Roman" w:cs="Times New Roman"/>
                <w:sz w:val="18"/>
                <w:szCs w:val="18"/>
              </w:rPr>
            </w:pPr>
            <w:r w:rsidRPr="00343F06">
              <w:rPr>
                <w:rFonts w:ascii="Times New Roman" w:hAnsi="Times New Roman" w:cs="Times New Roman"/>
                <w:b/>
                <w:sz w:val="18"/>
                <w:szCs w:val="18"/>
              </w:rPr>
              <w:t>СУ-ЧЭ</w:t>
            </w:r>
            <w:r>
              <w:rPr>
                <w:rFonts w:ascii="Times New Roman" w:hAnsi="Times New Roman" w:cs="Times New Roman"/>
                <w:b/>
                <w:sz w:val="18"/>
                <w:szCs w:val="18"/>
              </w:rPr>
              <w:t>-А</w:t>
            </w:r>
            <w:r w:rsidRPr="00343F06">
              <w:rPr>
                <w:rFonts w:ascii="Times New Roman" w:hAnsi="Times New Roman" w:cs="Times New Roman"/>
                <w:sz w:val="18"/>
                <w:szCs w:val="18"/>
              </w:rPr>
              <w:t xml:space="preserve"> – автоматическая станция управления с одним преобразователем частоты</w:t>
            </w:r>
          </w:p>
          <w:p w:rsidR="00C01E77" w:rsidRPr="00343F06" w:rsidRDefault="00C01E77" w:rsidP="00620D5E">
            <w:pPr>
              <w:spacing w:after="0" w:line="240" w:lineRule="auto"/>
              <w:rPr>
                <w:rFonts w:ascii="Times New Roman" w:hAnsi="Times New Roman" w:cs="Times New Roman"/>
                <w:sz w:val="18"/>
                <w:szCs w:val="18"/>
              </w:rPr>
            </w:pPr>
            <w:r w:rsidRPr="00343F06">
              <w:rPr>
                <w:rFonts w:ascii="Times New Roman" w:hAnsi="Times New Roman" w:cs="Times New Roman"/>
                <w:b/>
                <w:sz w:val="18"/>
                <w:szCs w:val="18"/>
              </w:rPr>
              <w:t>СУ-ЧЭ</w:t>
            </w:r>
            <w:r>
              <w:rPr>
                <w:rFonts w:ascii="Times New Roman" w:hAnsi="Times New Roman" w:cs="Times New Roman"/>
                <w:b/>
                <w:sz w:val="18"/>
                <w:szCs w:val="18"/>
              </w:rPr>
              <w:t>-ПП-А</w:t>
            </w:r>
            <w:r w:rsidRPr="00343F06">
              <w:rPr>
                <w:rFonts w:ascii="Times New Roman" w:hAnsi="Times New Roman" w:cs="Times New Roman"/>
                <w:sz w:val="18"/>
                <w:szCs w:val="18"/>
              </w:rPr>
              <w:t xml:space="preserve"> – автоматическая станция управления с одним преобразователем частоты</w:t>
            </w:r>
            <w:r>
              <w:rPr>
                <w:rFonts w:ascii="Times New Roman" w:hAnsi="Times New Roman" w:cs="Times New Roman"/>
                <w:sz w:val="18"/>
                <w:szCs w:val="18"/>
              </w:rPr>
              <w:t xml:space="preserve"> и одним устройством плавного пуска</w:t>
            </w:r>
          </w:p>
        </w:tc>
        <w:tc>
          <w:tcPr>
            <w:tcW w:w="2410" w:type="dxa"/>
            <w:vAlign w:val="center"/>
          </w:tcPr>
          <w:p w:rsidR="00C01E77" w:rsidRPr="00C01E77" w:rsidRDefault="00C01E77" w:rsidP="005F61CA">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Pr="00C01E77">
              <w:rPr>
                <w:rFonts w:ascii="Times New Roman" w:hAnsi="Times New Roman" w:cs="Times New Roman"/>
                <w:sz w:val="18"/>
                <w:szCs w:val="18"/>
              </w:rPr>
              <w:t>СУ-</w:t>
            </w:r>
            <w:r w:rsidRPr="00C01E77">
              <w:rPr>
                <w:rFonts w:ascii="Times New Roman" w:hAnsi="Times New Roman" w:cs="Times New Roman"/>
                <w:b/>
                <w:color w:val="0070C0"/>
                <w:sz w:val="18"/>
                <w:szCs w:val="18"/>
              </w:rPr>
              <w:t>3</w:t>
            </w:r>
            <w:r w:rsidRPr="00C01E77">
              <w:rPr>
                <w:rFonts w:ascii="Times New Roman" w:hAnsi="Times New Roman" w:cs="Times New Roman"/>
                <w:sz w:val="18"/>
                <w:szCs w:val="18"/>
              </w:rPr>
              <w:t>ПП-13-А-4,0</w:t>
            </w:r>
          </w:p>
          <w:p w:rsidR="00C01E77" w:rsidRPr="00C01E77" w:rsidRDefault="00C01E77" w:rsidP="005F61CA">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Pr="00C01E77">
              <w:rPr>
                <w:rFonts w:ascii="Times New Roman" w:hAnsi="Times New Roman" w:cs="Times New Roman"/>
                <w:sz w:val="18"/>
                <w:szCs w:val="18"/>
              </w:rPr>
              <w:t>СУ-</w:t>
            </w:r>
            <w:r w:rsidRPr="00C01E77">
              <w:rPr>
                <w:rFonts w:ascii="Times New Roman" w:hAnsi="Times New Roman" w:cs="Times New Roman"/>
                <w:b/>
                <w:color w:val="0070C0"/>
                <w:sz w:val="18"/>
                <w:szCs w:val="18"/>
              </w:rPr>
              <w:t>5</w:t>
            </w:r>
            <w:r w:rsidRPr="00C01E77">
              <w:rPr>
                <w:rFonts w:ascii="Times New Roman" w:hAnsi="Times New Roman" w:cs="Times New Roman"/>
                <w:sz w:val="18"/>
                <w:szCs w:val="18"/>
              </w:rPr>
              <w:t>ЧЭ-25-А-11,0</w:t>
            </w:r>
          </w:p>
        </w:tc>
        <w:tc>
          <w:tcPr>
            <w:tcW w:w="2976" w:type="dxa"/>
            <w:shd w:val="clear" w:color="auto" w:fill="B8CCE4" w:themeFill="accent1" w:themeFillTint="66"/>
          </w:tcPr>
          <w:p w:rsidR="00C01E77" w:rsidRPr="00343F06" w:rsidRDefault="00C01E77" w:rsidP="003178DE">
            <w:pPr>
              <w:spacing w:after="0" w:line="240" w:lineRule="auto"/>
              <w:rPr>
                <w:rFonts w:ascii="Times New Roman" w:hAnsi="Times New Roman" w:cs="Times New Roman"/>
                <w:sz w:val="18"/>
                <w:szCs w:val="18"/>
              </w:rPr>
            </w:pPr>
            <w:r w:rsidRPr="00343F06">
              <w:rPr>
                <w:rFonts w:ascii="Times New Roman" w:hAnsi="Times New Roman" w:cs="Times New Roman"/>
                <w:b/>
                <w:sz w:val="18"/>
                <w:szCs w:val="18"/>
              </w:rPr>
              <w:t>Преобразователь на каждый насос:</w:t>
            </w:r>
            <w:r w:rsidRPr="00343F06">
              <w:rPr>
                <w:rFonts w:ascii="Times New Roman" w:hAnsi="Times New Roman" w:cs="Times New Roman"/>
                <w:sz w:val="18"/>
                <w:szCs w:val="18"/>
              </w:rPr>
              <w:t xml:space="preserve"> исполнение с </w:t>
            </w:r>
            <w:proofErr w:type="gramStart"/>
            <w:r w:rsidRPr="00343F06">
              <w:rPr>
                <w:rFonts w:ascii="Times New Roman" w:hAnsi="Times New Roman" w:cs="Times New Roman"/>
                <w:sz w:val="18"/>
                <w:szCs w:val="18"/>
              </w:rPr>
              <w:t>отдельным</w:t>
            </w:r>
            <w:proofErr w:type="gramEnd"/>
            <w:r w:rsidRPr="00343F06">
              <w:rPr>
                <w:rFonts w:ascii="Times New Roman" w:hAnsi="Times New Roman" w:cs="Times New Roman"/>
                <w:sz w:val="18"/>
                <w:szCs w:val="18"/>
              </w:rPr>
              <w:t xml:space="preserve"> УПП или ПЧ на каждый насос </w:t>
            </w:r>
            <w:r w:rsidRPr="00343F06">
              <w:rPr>
                <w:rFonts w:ascii="Times New Roman" w:hAnsi="Times New Roman" w:cs="Times New Roman"/>
                <w:i/>
                <w:sz w:val="18"/>
                <w:szCs w:val="18"/>
              </w:rPr>
              <w:t>(другие конфигура</w:t>
            </w:r>
            <w:r>
              <w:rPr>
                <w:rFonts w:ascii="Times New Roman" w:hAnsi="Times New Roman" w:cs="Times New Roman"/>
                <w:i/>
                <w:sz w:val="18"/>
                <w:szCs w:val="18"/>
              </w:rPr>
              <w:t>-</w:t>
            </w:r>
            <w:r w:rsidRPr="00343F06">
              <w:rPr>
                <w:rFonts w:ascii="Times New Roman" w:hAnsi="Times New Roman" w:cs="Times New Roman"/>
                <w:i/>
                <w:sz w:val="18"/>
                <w:szCs w:val="18"/>
              </w:rPr>
              <w:t>ции</w:t>
            </w:r>
            <w:r>
              <w:rPr>
                <w:rFonts w:ascii="Times New Roman" w:hAnsi="Times New Roman" w:cs="Times New Roman"/>
                <w:i/>
                <w:sz w:val="18"/>
                <w:szCs w:val="18"/>
              </w:rPr>
              <w:t>, например СУ-2ПП-24, СУ-2ЧЭ-ПП и т.п.</w:t>
            </w:r>
            <w:r w:rsidRPr="00343F06">
              <w:rPr>
                <w:rFonts w:ascii="Times New Roman" w:hAnsi="Times New Roman" w:cs="Times New Roman"/>
                <w:i/>
                <w:sz w:val="18"/>
                <w:szCs w:val="18"/>
              </w:rPr>
              <w:t xml:space="preserve"> – по опросному листу)</w:t>
            </w:r>
          </w:p>
        </w:tc>
      </w:tr>
      <w:tr w:rsidR="00C01E77" w:rsidTr="00C01E77">
        <w:trPr>
          <w:trHeight w:val="995"/>
        </w:trPr>
        <w:tc>
          <w:tcPr>
            <w:tcW w:w="1969" w:type="dxa"/>
            <w:vMerge/>
          </w:tcPr>
          <w:p w:rsidR="00C01E77" w:rsidRDefault="00C01E77" w:rsidP="005F61CA">
            <w:pPr>
              <w:spacing w:after="0" w:line="240" w:lineRule="auto"/>
              <w:ind w:left="-16"/>
              <w:rPr>
                <w:rFonts w:ascii="Times New Roman" w:hAnsi="Times New Roman" w:cs="Times New Roman"/>
                <w:sz w:val="20"/>
                <w:szCs w:val="20"/>
              </w:rPr>
            </w:pPr>
          </w:p>
        </w:tc>
        <w:tc>
          <w:tcPr>
            <w:tcW w:w="3402" w:type="dxa"/>
            <w:vMerge/>
            <w:shd w:val="clear" w:color="auto" w:fill="B8CCE4" w:themeFill="accent1" w:themeFillTint="66"/>
          </w:tcPr>
          <w:p w:rsidR="00C01E77" w:rsidRPr="00343F06" w:rsidRDefault="00C01E77" w:rsidP="005F61CA">
            <w:pPr>
              <w:spacing w:after="0" w:line="240" w:lineRule="auto"/>
              <w:rPr>
                <w:rFonts w:ascii="Times New Roman" w:hAnsi="Times New Roman" w:cs="Times New Roman"/>
                <w:b/>
                <w:sz w:val="18"/>
                <w:szCs w:val="18"/>
              </w:rPr>
            </w:pPr>
          </w:p>
        </w:tc>
        <w:tc>
          <w:tcPr>
            <w:tcW w:w="2410" w:type="dxa"/>
            <w:vAlign w:val="center"/>
          </w:tcPr>
          <w:p w:rsidR="00C01E77" w:rsidRPr="00C01E77" w:rsidRDefault="00C01E77" w:rsidP="00C01E77">
            <w:pPr>
              <w:spacing w:after="0" w:line="240" w:lineRule="auto"/>
              <w:jc w:val="right"/>
              <w:rPr>
                <w:rFonts w:ascii="Times New Roman" w:hAnsi="Times New Roman" w:cs="Times New Roman"/>
                <w:sz w:val="18"/>
                <w:szCs w:val="18"/>
              </w:rPr>
            </w:pPr>
            <w:r w:rsidRPr="00C01E77">
              <w:rPr>
                <w:rFonts w:ascii="Times New Roman" w:hAnsi="Times New Roman" w:cs="Times New Roman"/>
                <w:sz w:val="18"/>
                <w:szCs w:val="18"/>
              </w:rPr>
              <w:t xml:space="preserve">         </w:t>
            </w:r>
            <w:r>
              <w:rPr>
                <w:rFonts w:ascii="Times New Roman" w:hAnsi="Times New Roman" w:cs="Times New Roman"/>
                <w:sz w:val="18"/>
                <w:szCs w:val="18"/>
              </w:rPr>
              <w:t xml:space="preserve">      </w:t>
            </w:r>
            <w:r w:rsidRPr="00C01E77">
              <w:rPr>
                <w:rFonts w:ascii="Times New Roman" w:hAnsi="Times New Roman" w:cs="Times New Roman"/>
                <w:sz w:val="18"/>
                <w:szCs w:val="18"/>
              </w:rPr>
              <w:t>СУ-22-А-2,2-</w:t>
            </w:r>
            <w:r w:rsidRPr="00C01E77">
              <w:rPr>
                <w:rFonts w:ascii="Times New Roman" w:hAnsi="Times New Roman" w:cs="Times New Roman"/>
                <w:b/>
                <w:color w:val="0070C0"/>
                <w:sz w:val="18"/>
                <w:szCs w:val="18"/>
              </w:rPr>
              <w:t>Т</w:t>
            </w:r>
          </w:p>
          <w:p w:rsidR="00C01E77" w:rsidRPr="00C01E77" w:rsidRDefault="00C01E77" w:rsidP="00C01E77">
            <w:pPr>
              <w:spacing w:after="0" w:line="240" w:lineRule="auto"/>
              <w:jc w:val="right"/>
              <w:rPr>
                <w:rFonts w:ascii="Times New Roman" w:hAnsi="Times New Roman" w:cs="Times New Roman"/>
                <w:sz w:val="18"/>
                <w:szCs w:val="18"/>
              </w:rPr>
            </w:pPr>
            <w:r w:rsidRPr="00C01E77">
              <w:rPr>
                <w:rFonts w:ascii="Times New Roman" w:hAnsi="Times New Roman" w:cs="Times New Roman"/>
                <w:sz w:val="18"/>
                <w:szCs w:val="18"/>
              </w:rPr>
              <w:t xml:space="preserve">  </w:t>
            </w:r>
            <w:r>
              <w:rPr>
                <w:rFonts w:ascii="Times New Roman" w:hAnsi="Times New Roman" w:cs="Times New Roman"/>
                <w:sz w:val="18"/>
                <w:szCs w:val="18"/>
              </w:rPr>
              <w:t xml:space="preserve">      </w:t>
            </w:r>
            <w:r w:rsidRPr="00C01E77">
              <w:rPr>
                <w:rFonts w:ascii="Times New Roman" w:hAnsi="Times New Roman" w:cs="Times New Roman"/>
                <w:sz w:val="18"/>
                <w:szCs w:val="18"/>
              </w:rPr>
              <w:t>СУ-ПП-13-А-4,0-</w:t>
            </w:r>
            <w:r w:rsidRPr="00C01E77">
              <w:rPr>
                <w:rFonts w:ascii="Times New Roman" w:hAnsi="Times New Roman" w:cs="Times New Roman"/>
                <w:b/>
                <w:color w:val="0070C0"/>
                <w:sz w:val="18"/>
                <w:szCs w:val="18"/>
              </w:rPr>
              <w:t>Т</w:t>
            </w:r>
          </w:p>
          <w:p w:rsidR="00C01E77" w:rsidRPr="00C01E77" w:rsidRDefault="00C01E77" w:rsidP="00C01E77">
            <w:pPr>
              <w:spacing w:after="0" w:line="240" w:lineRule="auto"/>
              <w:jc w:val="right"/>
              <w:rPr>
                <w:rFonts w:ascii="Times New Roman" w:hAnsi="Times New Roman" w:cs="Times New Roman"/>
                <w:b/>
                <w:color w:val="0070C0"/>
                <w:sz w:val="18"/>
                <w:szCs w:val="18"/>
              </w:rPr>
            </w:pPr>
            <w:r>
              <w:rPr>
                <w:rFonts w:ascii="Times New Roman" w:hAnsi="Times New Roman" w:cs="Times New Roman"/>
                <w:sz w:val="18"/>
                <w:szCs w:val="18"/>
              </w:rPr>
              <w:t xml:space="preserve">       </w:t>
            </w:r>
            <w:r w:rsidRPr="00C01E77">
              <w:rPr>
                <w:rFonts w:ascii="Times New Roman" w:hAnsi="Times New Roman" w:cs="Times New Roman"/>
                <w:sz w:val="18"/>
                <w:szCs w:val="18"/>
              </w:rPr>
              <w:t>СУ-ЧЭ-25-А-11,0-</w:t>
            </w:r>
            <w:r w:rsidRPr="00C01E77">
              <w:rPr>
                <w:rFonts w:ascii="Times New Roman" w:hAnsi="Times New Roman" w:cs="Times New Roman"/>
                <w:b/>
                <w:color w:val="0070C0"/>
                <w:sz w:val="18"/>
                <w:szCs w:val="18"/>
              </w:rPr>
              <w:t>Т</w:t>
            </w:r>
          </w:p>
          <w:p w:rsidR="00C01E77" w:rsidRPr="00C01E77" w:rsidRDefault="00C01E77" w:rsidP="00C01E77">
            <w:pPr>
              <w:spacing w:after="0" w:line="240" w:lineRule="auto"/>
              <w:jc w:val="right"/>
              <w:rPr>
                <w:rFonts w:ascii="Times New Roman" w:hAnsi="Times New Roman" w:cs="Times New Roman"/>
                <w:sz w:val="18"/>
                <w:szCs w:val="18"/>
              </w:rPr>
            </w:pPr>
            <w:r w:rsidRPr="00C01E77">
              <w:rPr>
                <w:rFonts w:ascii="Times New Roman" w:hAnsi="Times New Roman" w:cs="Times New Roman"/>
                <w:sz w:val="18"/>
                <w:szCs w:val="18"/>
              </w:rPr>
              <w:t>СУ-ЧЭ-ПП-24-А-30,0</w:t>
            </w:r>
            <w:r w:rsidRPr="00C01E77">
              <w:rPr>
                <w:rFonts w:ascii="Times New Roman" w:hAnsi="Times New Roman" w:cs="Times New Roman"/>
                <w:b/>
                <w:color w:val="0070C0"/>
                <w:sz w:val="18"/>
                <w:szCs w:val="18"/>
              </w:rPr>
              <w:t>-Т</w:t>
            </w:r>
          </w:p>
        </w:tc>
        <w:tc>
          <w:tcPr>
            <w:tcW w:w="2976" w:type="dxa"/>
            <w:shd w:val="clear" w:color="auto" w:fill="B8CCE4" w:themeFill="accent1" w:themeFillTint="66"/>
          </w:tcPr>
          <w:p w:rsidR="00C01E77" w:rsidRPr="00343F06" w:rsidRDefault="00C01E77" w:rsidP="005F61CA">
            <w:pPr>
              <w:spacing w:after="0" w:line="240" w:lineRule="auto"/>
              <w:rPr>
                <w:rFonts w:ascii="Times New Roman" w:hAnsi="Times New Roman" w:cs="Times New Roman"/>
                <w:sz w:val="18"/>
                <w:szCs w:val="18"/>
              </w:rPr>
            </w:pPr>
            <w:r w:rsidRPr="00343F06">
              <w:rPr>
                <w:rFonts w:ascii="Times New Roman" w:hAnsi="Times New Roman" w:cs="Times New Roman"/>
                <w:b/>
                <w:sz w:val="18"/>
                <w:szCs w:val="18"/>
              </w:rPr>
              <w:t>Термисторная защита:</w:t>
            </w:r>
            <w:r>
              <w:rPr>
                <w:rFonts w:ascii="Times New Roman" w:hAnsi="Times New Roman" w:cs="Times New Roman"/>
                <w:sz w:val="18"/>
                <w:szCs w:val="18"/>
              </w:rPr>
              <w:t xml:space="preserve"> исполне</w:t>
            </w:r>
            <w:r w:rsidRPr="00343F06">
              <w:rPr>
                <w:rFonts w:ascii="Times New Roman" w:hAnsi="Times New Roman" w:cs="Times New Roman"/>
                <w:sz w:val="18"/>
                <w:szCs w:val="18"/>
              </w:rPr>
              <w:t>ние с термисторной (позисторной</w:t>
            </w:r>
            <w:r>
              <w:rPr>
                <w:rFonts w:ascii="Times New Roman" w:hAnsi="Times New Roman" w:cs="Times New Roman"/>
                <w:sz w:val="18"/>
                <w:szCs w:val="18"/>
              </w:rPr>
              <w:t>) температурной защитой двигате</w:t>
            </w:r>
            <w:r w:rsidRPr="00343F06">
              <w:rPr>
                <w:rFonts w:ascii="Times New Roman" w:hAnsi="Times New Roman" w:cs="Times New Roman"/>
                <w:sz w:val="18"/>
                <w:szCs w:val="18"/>
              </w:rPr>
              <w:t xml:space="preserve">лей насосов </w:t>
            </w:r>
            <w:r w:rsidRPr="00343F06">
              <w:rPr>
                <w:rFonts w:ascii="Times New Roman" w:hAnsi="Times New Roman" w:cs="Times New Roman"/>
                <w:i/>
                <w:sz w:val="18"/>
                <w:szCs w:val="18"/>
              </w:rPr>
              <w:t>(для двигателей со встроенным термистором)</w:t>
            </w:r>
          </w:p>
        </w:tc>
      </w:tr>
      <w:tr w:rsidR="00C01E77" w:rsidTr="00C01E77">
        <w:trPr>
          <w:trHeight w:val="260"/>
        </w:trPr>
        <w:tc>
          <w:tcPr>
            <w:tcW w:w="1969" w:type="dxa"/>
            <w:vMerge/>
          </w:tcPr>
          <w:p w:rsidR="00C01E77" w:rsidRDefault="00C01E77" w:rsidP="005F61CA">
            <w:pPr>
              <w:spacing w:after="0" w:line="240" w:lineRule="auto"/>
              <w:ind w:left="-16"/>
              <w:rPr>
                <w:rFonts w:ascii="Times New Roman" w:hAnsi="Times New Roman" w:cs="Times New Roman"/>
                <w:sz w:val="20"/>
                <w:szCs w:val="20"/>
              </w:rPr>
            </w:pPr>
          </w:p>
        </w:tc>
        <w:tc>
          <w:tcPr>
            <w:tcW w:w="3402" w:type="dxa"/>
            <w:vMerge/>
            <w:shd w:val="clear" w:color="auto" w:fill="B8CCE4" w:themeFill="accent1" w:themeFillTint="66"/>
          </w:tcPr>
          <w:p w:rsidR="00C01E77" w:rsidRPr="00343F06" w:rsidRDefault="00C01E77" w:rsidP="005F61CA">
            <w:pPr>
              <w:spacing w:after="0" w:line="240" w:lineRule="auto"/>
              <w:rPr>
                <w:rFonts w:ascii="Times New Roman" w:hAnsi="Times New Roman" w:cs="Times New Roman"/>
                <w:b/>
                <w:sz w:val="18"/>
                <w:szCs w:val="18"/>
              </w:rPr>
            </w:pPr>
          </w:p>
        </w:tc>
        <w:tc>
          <w:tcPr>
            <w:tcW w:w="2410" w:type="dxa"/>
            <w:vMerge w:val="restart"/>
            <w:vAlign w:val="center"/>
          </w:tcPr>
          <w:p w:rsidR="00C01E77" w:rsidRPr="00C01E77" w:rsidRDefault="00C01E77" w:rsidP="00C01E77">
            <w:pPr>
              <w:spacing w:after="0" w:line="240" w:lineRule="auto"/>
              <w:jc w:val="right"/>
              <w:rPr>
                <w:rFonts w:ascii="Times New Roman" w:hAnsi="Times New Roman" w:cs="Times New Roman"/>
                <w:b/>
                <w:color w:val="0070C0"/>
                <w:sz w:val="18"/>
                <w:szCs w:val="18"/>
              </w:rPr>
            </w:pPr>
            <w:r>
              <w:rPr>
                <w:rFonts w:ascii="Times New Roman" w:hAnsi="Times New Roman" w:cs="Times New Roman"/>
                <w:sz w:val="18"/>
                <w:szCs w:val="18"/>
              </w:rPr>
              <w:t xml:space="preserve">       </w:t>
            </w:r>
            <w:r w:rsidRPr="00C01E77">
              <w:rPr>
                <w:rFonts w:ascii="Times New Roman" w:hAnsi="Times New Roman" w:cs="Times New Roman"/>
                <w:sz w:val="18"/>
                <w:szCs w:val="18"/>
              </w:rPr>
              <w:t>СУ-ЧЭ-25-А-11,0-</w:t>
            </w:r>
            <w:r>
              <w:rPr>
                <w:rFonts w:ascii="Times New Roman" w:hAnsi="Times New Roman" w:cs="Times New Roman"/>
                <w:b/>
                <w:color w:val="0070C0"/>
                <w:sz w:val="18"/>
                <w:szCs w:val="18"/>
              </w:rPr>
              <w:t>НО</w:t>
            </w:r>
          </w:p>
          <w:p w:rsidR="00C01E77" w:rsidRDefault="00C01E77" w:rsidP="00C01E77">
            <w:pPr>
              <w:spacing w:after="0" w:line="240" w:lineRule="auto"/>
              <w:jc w:val="right"/>
              <w:rPr>
                <w:rFonts w:ascii="Times New Roman" w:hAnsi="Times New Roman" w:cs="Times New Roman"/>
                <w:sz w:val="24"/>
                <w:szCs w:val="24"/>
              </w:rPr>
            </w:pPr>
            <w:r w:rsidRPr="00C01E77">
              <w:rPr>
                <w:rFonts w:ascii="Times New Roman" w:hAnsi="Times New Roman" w:cs="Times New Roman"/>
                <w:sz w:val="18"/>
                <w:szCs w:val="18"/>
              </w:rPr>
              <w:t>СУ-ЧЭ-ПП-24-А-30,0</w:t>
            </w:r>
            <w:r w:rsidRPr="00C01E77">
              <w:rPr>
                <w:rFonts w:ascii="Times New Roman" w:hAnsi="Times New Roman" w:cs="Times New Roman"/>
                <w:b/>
                <w:color w:val="0070C0"/>
                <w:sz w:val="18"/>
                <w:szCs w:val="18"/>
              </w:rPr>
              <w:t>-</w:t>
            </w:r>
            <w:r>
              <w:rPr>
                <w:rFonts w:ascii="Times New Roman" w:hAnsi="Times New Roman" w:cs="Times New Roman"/>
                <w:b/>
                <w:color w:val="0070C0"/>
                <w:sz w:val="18"/>
                <w:szCs w:val="18"/>
              </w:rPr>
              <w:t>НО</w:t>
            </w:r>
          </w:p>
        </w:tc>
        <w:tc>
          <w:tcPr>
            <w:tcW w:w="2976" w:type="dxa"/>
            <w:vMerge w:val="restart"/>
            <w:shd w:val="clear" w:color="auto" w:fill="B8CCE4" w:themeFill="accent1" w:themeFillTint="66"/>
          </w:tcPr>
          <w:p w:rsidR="00C01E77" w:rsidRPr="00343F06" w:rsidRDefault="00C01E77" w:rsidP="00C01E77">
            <w:pPr>
              <w:spacing w:after="0" w:line="240" w:lineRule="auto"/>
              <w:rPr>
                <w:rFonts w:ascii="Times New Roman" w:hAnsi="Times New Roman" w:cs="Times New Roman"/>
                <w:b/>
                <w:sz w:val="18"/>
                <w:szCs w:val="18"/>
              </w:rPr>
            </w:pPr>
            <w:r w:rsidRPr="00343F06">
              <w:rPr>
                <w:rFonts w:ascii="Times New Roman" w:hAnsi="Times New Roman" w:cs="Times New Roman"/>
                <w:b/>
                <w:i/>
                <w:sz w:val="18"/>
                <w:szCs w:val="18"/>
              </w:rPr>
              <w:t>(только для СУ-ЧЭ)</w:t>
            </w:r>
            <w:r w:rsidRPr="00343F06">
              <w:rPr>
                <w:rFonts w:ascii="Times New Roman" w:hAnsi="Times New Roman" w:cs="Times New Roman"/>
                <w:b/>
                <w:sz w:val="18"/>
                <w:szCs w:val="18"/>
              </w:rPr>
              <w:t xml:space="preserve"> Насосы отопления / вентиляции</w:t>
            </w:r>
            <w:r>
              <w:rPr>
                <w:rFonts w:ascii="Times New Roman" w:hAnsi="Times New Roman" w:cs="Times New Roman"/>
                <w:b/>
                <w:sz w:val="18"/>
                <w:szCs w:val="18"/>
              </w:rPr>
              <w:t xml:space="preserve">: </w:t>
            </w:r>
            <w:r w:rsidRPr="00343F06">
              <w:rPr>
                <w:rFonts w:ascii="Times New Roman" w:hAnsi="Times New Roman" w:cs="Times New Roman"/>
                <w:sz w:val="18"/>
                <w:szCs w:val="18"/>
              </w:rPr>
              <w:t>исполнение</w:t>
            </w:r>
            <w:r>
              <w:rPr>
                <w:rFonts w:ascii="Times New Roman" w:hAnsi="Times New Roman" w:cs="Times New Roman"/>
                <w:sz w:val="18"/>
                <w:szCs w:val="18"/>
              </w:rPr>
              <w:t xml:space="preserve"> с регулированием перепада давления на насосной установке по сигналам двух датчиков давления</w:t>
            </w:r>
          </w:p>
        </w:tc>
      </w:tr>
      <w:tr w:rsidR="00C01E77" w:rsidTr="00C01E77">
        <w:trPr>
          <w:trHeight w:val="400"/>
        </w:trPr>
        <w:tc>
          <w:tcPr>
            <w:tcW w:w="1969" w:type="dxa"/>
            <w:vMerge w:val="restart"/>
            <w:vAlign w:val="center"/>
          </w:tcPr>
          <w:p w:rsidR="00C01E77" w:rsidRPr="003178DE" w:rsidRDefault="00C01E77" w:rsidP="00C01E77">
            <w:pPr>
              <w:spacing w:after="0" w:line="240" w:lineRule="auto"/>
              <w:ind w:left="-16"/>
              <w:jc w:val="center"/>
              <w:rPr>
                <w:rFonts w:ascii="Times New Roman" w:hAnsi="Times New Roman" w:cs="Times New Roman"/>
                <w:sz w:val="18"/>
                <w:szCs w:val="18"/>
              </w:rPr>
            </w:pPr>
            <w:r>
              <w:rPr>
                <w:rFonts w:ascii="Times New Roman" w:hAnsi="Times New Roman" w:cs="Times New Roman"/>
                <w:sz w:val="18"/>
                <w:szCs w:val="18"/>
              </w:rPr>
              <w:t xml:space="preserve">           </w:t>
            </w:r>
            <w:r w:rsidRPr="003178DE">
              <w:rPr>
                <w:rFonts w:ascii="Times New Roman" w:hAnsi="Times New Roman" w:cs="Times New Roman"/>
                <w:sz w:val="18"/>
                <w:szCs w:val="18"/>
              </w:rPr>
              <w:t>СУ-</w:t>
            </w:r>
            <w:r w:rsidRPr="003178DE">
              <w:rPr>
                <w:rFonts w:ascii="Times New Roman" w:hAnsi="Times New Roman" w:cs="Times New Roman"/>
                <w:b/>
                <w:color w:val="0070C0"/>
                <w:sz w:val="18"/>
                <w:szCs w:val="18"/>
              </w:rPr>
              <w:t>2</w:t>
            </w:r>
            <w:r w:rsidRPr="003178DE">
              <w:rPr>
                <w:rFonts w:ascii="Times New Roman" w:hAnsi="Times New Roman" w:cs="Times New Roman"/>
                <w:sz w:val="18"/>
                <w:szCs w:val="18"/>
              </w:rPr>
              <w:t>2</w:t>
            </w:r>
            <w:r>
              <w:rPr>
                <w:rFonts w:ascii="Times New Roman" w:hAnsi="Times New Roman" w:cs="Times New Roman"/>
                <w:sz w:val="18"/>
                <w:szCs w:val="18"/>
              </w:rPr>
              <w:t>-А</w:t>
            </w:r>
            <w:r w:rsidRPr="003178DE">
              <w:rPr>
                <w:rFonts w:ascii="Times New Roman" w:hAnsi="Times New Roman" w:cs="Times New Roman"/>
                <w:sz w:val="18"/>
                <w:szCs w:val="18"/>
              </w:rPr>
              <w:t>-2,2</w:t>
            </w:r>
          </w:p>
          <w:p w:rsidR="00C01E77" w:rsidRPr="003178DE" w:rsidRDefault="00C01E77" w:rsidP="00C01E77">
            <w:pPr>
              <w:spacing w:after="0" w:line="240" w:lineRule="auto"/>
              <w:ind w:left="-16"/>
              <w:jc w:val="center"/>
              <w:rPr>
                <w:rFonts w:ascii="Times New Roman" w:hAnsi="Times New Roman" w:cs="Times New Roman"/>
                <w:sz w:val="18"/>
                <w:szCs w:val="18"/>
              </w:rPr>
            </w:pPr>
            <w:r>
              <w:rPr>
                <w:rFonts w:ascii="Times New Roman" w:hAnsi="Times New Roman" w:cs="Times New Roman"/>
                <w:sz w:val="18"/>
                <w:szCs w:val="18"/>
              </w:rPr>
              <w:t xml:space="preserve">    </w:t>
            </w:r>
            <w:r w:rsidRPr="003178DE">
              <w:rPr>
                <w:rFonts w:ascii="Times New Roman" w:hAnsi="Times New Roman" w:cs="Times New Roman"/>
                <w:sz w:val="18"/>
                <w:szCs w:val="18"/>
              </w:rPr>
              <w:t>СУ-ПП-</w:t>
            </w:r>
            <w:r w:rsidRPr="003178DE">
              <w:rPr>
                <w:rFonts w:ascii="Times New Roman" w:hAnsi="Times New Roman" w:cs="Times New Roman"/>
                <w:b/>
                <w:color w:val="0070C0"/>
                <w:sz w:val="18"/>
                <w:szCs w:val="18"/>
              </w:rPr>
              <w:t>1</w:t>
            </w:r>
            <w:r w:rsidRPr="003178DE">
              <w:rPr>
                <w:rFonts w:ascii="Times New Roman" w:hAnsi="Times New Roman" w:cs="Times New Roman"/>
                <w:sz w:val="18"/>
                <w:szCs w:val="18"/>
              </w:rPr>
              <w:t>3</w:t>
            </w:r>
            <w:r>
              <w:rPr>
                <w:rFonts w:ascii="Times New Roman" w:hAnsi="Times New Roman" w:cs="Times New Roman"/>
                <w:sz w:val="18"/>
                <w:szCs w:val="18"/>
              </w:rPr>
              <w:t>-А-4</w:t>
            </w:r>
            <w:r w:rsidRPr="003178DE">
              <w:rPr>
                <w:rFonts w:ascii="Times New Roman" w:hAnsi="Times New Roman" w:cs="Times New Roman"/>
                <w:sz w:val="18"/>
                <w:szCs w:val="18"/>
              </w:rPr>
              <w:t>,0</w:t>
            </w:r>
          </w:p>
          <w:p w:rsidR="00C01E77" w:rsidRDefault="00C01E77" w:rsidP="00C01E77">
            <w:pPr>
              <w:spacing w:after="0" w:line="240" w:lineRule="auto"/>
              <w:ind w:left="-16"/>
              <w:jc w:val="center"/>
              <w:rPr>
                <w:rFonts w:ascii="Times New Roman" w:hAnsi="Times New Roman" w:cs="Times New Roman"/>
                <w:sz w:val="18"/>
                <w:szCs w:val="18"/>
              </w:rPr>
            </w:pPr>
            <w:r>
              <w:rPr>
                <w:rFonts w:ascii="Times New Roman" w:hAnsi="Times New Roman" w:cs="Times New Roman"/>
                <w:sz w:val="18"/>
                <w:szCs w:val="18"/>
              </w:rPr>
              <w:t xml:space="preserve">      </w:t>
            </w:r>
            <w:r w:rsidRPr="003178DE">
              <w:rPr>
                <w:rFonts w:ascii="Times New Roman" w:hAnsi="Times New Roman" w:cs="Times New Roman"/>
                <w:sz w:val="18"/>
                <w:szCs w:val="18"/>
              </w:rPr>
              <w:t>СУ-ЧЭ-</w:t>
            </w:r>
            <w:r w:rsidRPr="003178DE">
              <w:rPr>
                <w:rFonts w:ascii="Times New Roman" w:hAnsi="Times New Roman" w:cs="Times New Roman"/>
                <w:b/>
                <w:color w:val="0070C0"/>
                <w:sz w:val="18"/>
                <w:szCs w:val="18"/>
              </w:rPr>
              <w:t>2</w:t>
            </w:r>
            <w:r>
              <w:rPr>
                <w:rFonts w:ascii="Times New Roman" w:hAnsi="Times New Roman" w:cs="Times New Roman"/>
                <w:sz w:val="18"/>
                <w:szCs w:val="18"/>
              </w:rPr>
              <w:t>5</w:t>
            </w:r>
            <w:r w:rsidRPr="003178DE">
              <w:rPr>
                <w:rFonts w:ascii="Times New Roman" w:hAnsi="Times New Roman" w:cs="Times New Roman"/>
                <w:sz w:val="18"/>
                <w:szCs w:val="18"/>
              </w:rPr>
              <w:t>-</w:t>
            </w:r>
            <w:r>
              <w:rPr>
                <w:rFonts w:ascii="Times New Roman" w:hAnsi="Times New Roman" w:cs="Times New Roman"/>
                <w:sz w:val="18"/>
                <w:szCs w:val="18"/>
              </w:rPr>
              <w:t>А-</w:t>
            </w:r>
            <w:r w:rsidRPr="003178DE">
              <w:rPr>
                <w:rFonts w:ascii="Times New Roman" w:hAnsi="Times New Roman" w:cs="Times New Roman"/>
                <w:sz w:val="18"/>
                <w:szCs w:val="18"/>
              </w:rPr>
              <w:t>11,0</w:t>
            </w:r>
          </w:p>
          <w:p w:rsidR="00C01E77" w:rsidRPr="003178DE" w:rsidRDefault="00C01E77" w:rsidP="00C01E77">
            <w:pPr>
              <w:spacing w:after="0" w:line="240" w:lineRule="auto"/>
              <w:ind w:left="-16"/>
              <w:jc w:val="center"/>
              <w:rPr>
                <w:rFonts w:ascii="Times New Roman" w:hAnsi="Times New Roman" w:cs="Times New Roman"/>
                <w:sz w:val="18"/>
                <w:szCs w:val="18"/>
              </w:rPr>
            </w:pPr>
            <w:r w:rsidRPr="003178DE">
              <w:rPr>
                <w:rFonts w:ascii="Times New Roman" w:hAnsi="Times New Roman" w:cs="Times New Roman"/>
                <w:sz w:val="18"/>
                <w:szCs w:val="18"/>
              </w:rPr>
              <w:t>СУ-ЧЭ</w:t>
            </w:r>
            <w:r>
              <w:rPr>
                <w:rFonts w:ascii="Times New Roman" w:hAnsi="Times New Roman" w:cs="Times New Roman"/>
                <w:sz w:val="18"/>
                <w:szCs w:val="18"/>
              </w:rPr>
              <w:t>-ПП</w:t>
            </w:r>
            <w:r w:rsidRPr="003178DE">
              <w:rPr>
                <w:rFonts w:ascii="Times New Roman" w:hAnsi="Times New Roman" w:cs="Times New Roman"/>
                <w:sz w:val="18"/>
                <w:szCs w:val="18"/>
              </w:rPr>
              <w:t>-</w:t>
            </w:r>
            <w:r w:rsidRPr="003178DE">
              <w:rPr>
                <w:rFonts w:ascii="Times New Roman" w:hAnsi="Times New Roman" w:cs="Times New Roman"/>
                <w:b/>
                <w:color w:val="0070C0"/>
                <w:sz w:val="18"/>
                <w:szCs w:val="18"/>
              </w:rPr>
              <w:t>2</w:t>
            </w:r>
            <w:r>
              <w:rPr>
                <w:rFonts w:ascii="Times New Roman" w:hAnsi="Times New Roman" w:cs="Times New Roman"/>
                <w:sz w:val="18"/>
                <w:szCs w:val="18"/>
              </w:rPr>
              <w:t>4</w:t>
            </w:r>
            <w:r w:rsidRPr="003178DE">
              <w:rPr>
                <w:rFonts w:ascii="Times New Roman" w:hAnsi="Times New Roman" w:cs="Times New Roman"/>
                <w:sz w:val="18"/>
                <w:szCs w:val="18"/>
              </w:rPr>
              <w:t>-</w:t>
            </w:r>
            <w:r>
              <w:rPr>
                <w:rFonts w:ascii="Times New Roman" w:hAnsi="Times New Roman" w:cs="Times New Roman"/>
                <w:sz w:val="18"/>
                <w:szCs w:val="18"/>
              </w:rPr>
              <w:t>А-30</w:t>
            </w:r>
            <w:r w:rsidRPr="003178DE">
              <w:rPr>
                <w:rFonts w:ascii="Times New Roman" w:hAnsi="Times New Roman" w:cs="Times New Roman"/>
                <w:sz w:val="18"/>
                <w:szCs w:val="18"/>
              </w:rPr>
              <w:t>,0</w:t>
            </w:r>
          </w:p>
        </w:tc>
        <w:tc>
          <w:tcPr>
            <w:tcW w:w="3402" w:type="dxa"/>
            <w:vMerge w:val="restart"/>
            <w:shd w:val="clear" w:color="auto" w:fill="B8CCE4" w:themeFill="accent1" w:themeFillTint="66"/>
            <w:vAlign w:val="center"/>
          </w:tcPr>
          <w:p w:rsidR="00C01E77" w:rsidRPr="00343F06" w:rsidRDefault="00C01E77" w:rsidP="003178DE">
            <w:pPr>
              <w:spacing w:after="0" w:line="240" w:lineRule="auto"/>
              <w:rPr>
                <w:rFonts w:ascii="Times New Roman" w:hAnsi="Times New Roman" w:cs="Times New Roman"/>
                <w:b/>
                <w:sz w:val="18"/>
                <w:szCs w:val="18"/>
              </w:rPr>
            </w:pPr>
            <w:r w:rsidRPr="00343F06">
              <w:rPr>
                <w:rFonts w:ascii="Times New Roman" w:hAnsi="Times New Roman" w:cs="Times New Roman"/>
                <w:b/>
                <w:sz w:val="18"/>
                <w:szCs w:val="18"/>
              </w:rPr>
              <w:t>Количество вводов питания:</w:t>
            </w:r>
          </w:p>
          <w:p w:rsidR="00C01E77" w:rsidRPr="00343F06" w:rsidRDefault="00C01E77" w:rsidP="003178DE">
            <w:pPr>
              <w:spacing w:after="0" w:line="240" w:lineRule="auto"/>
              <w:rPr>
                <w:rFonts w:ascii="Times New Roman" w:hAnsi="Times New Roman" w:cs="Times New Roman"/>
                <w:sz w:val="18"/>
                <w:szCs w:val="18"/>
              </w:rPr>
            </w:pPr>
            <w:r w:rsidRPr="00343F06">
              <w:rPr>
                <w:rFonts w:ascii="Times New Roman" w:hAnsi="Times New Roman" w:cs="Times New Roman"/>
                <w:b/>
                <w:sz w:val="18"/>
                <w:szCs w:val="18"/>
              </w:rPr>
              <w:t>1</w:t>
            </w:r>
            <w:r w:rsidRPr="00343F06">
              <w:rPr>
                <w:rFonts w:ascii="Times New Roman" w:hAnsi="Times New Roman" w:cs="Times New Roman"/>
                <w:sz w:val="18"/>
                <w:szCs w:val="18"/>
              </w:rPr>
              <w:t xml:space="preserve"> – один ввод, </w:t>
            </w:r>
            <w:r w:rsidRPr="00343F06">
              <w:rPr>
                <w:rFonts w:ascii="Times New Roman" w:hAnsi="Times New Roman" w:cs="Times New Roman"/>
                <w:b/>
                <w:sz w:val="18"/>
                <w:szCs w:val="18"/>
              </w:rPr>
              <w:t>2</w:t>
            </w:r>
            <w:r w:rsidRPr="00343F06">
              <w:rPr>
                <w:rFonts w:ascii="Times New Roman" w:hAnsi="Times New Roman" w:cs="Times New Roman"/>
                <w:sz w:val="18"/>
                <w:szCs w:val="18"/>
              </w:rPr>
              <w:t xml:space="preserve"> – два ввода (без резервирования)</w:t>
            </w:r>
          </w:p>
        </w:tc>
        <w:tc>
          <w:tcPr>
            <w:tcW w:w="2410" w:type="dxa"/>
            <w:vMerge/>
          </w:tcPr>
          <w:p w:rsidR="00C01E77" w:rsidRDefault="00C01E77" w:rsidP="00343F06">
            <w:pPr>
              <w:rPr>
                <w:rFonts w:ascii="Times New Roman" w:hAnsi="Times New Roman" w:cs="Times New Roman"/>
                <w:sz w:val="24"/>
                <w:szCs w:val="24"/>
              </w:rPr>
            </w:pPr>
          </w:p>
        </w:tc>
        <w:tc>
          <w:tcPr>
            <w:tcW w:w="2976" w:type="dxa"/>
            <w:vMerge/>
            <w:shd w:val="clear" w:color="auto" w:fill="B8CCE4" w:themeFill="accent1" w:themeFillTint="66"/>
          </w:tcPr>
          <w:p w:rsidR="00C01E77" w:rsidRPr="00343F06" w:rsidRDefault="00C01E77" w:rsidP="00343F06">
            <w:pPr>
              <w:rPr>
                <w:rFonts w:ascii="Times New Roman" w:hAnsi="Times New Roman" w:cs="Times New Roman"/>
                <w:sz w:val="18"/>
                <w:szCs w:val="18"/>
              </w:rPr>
            </w:pPr>
          </w:p>
        </w:tc>
      </w:tr>
      <w:tr w:rsidR="00C01E77" w:rsidTr="00C01E77">
        <w:trPr>
          <w:trHeight w:val="290"/>
        </w:trPr>
        <w:tc>
          <w:tcPr>
            <w:tcW w:w="1969" w:type="dxa"/>
            <w:vMerge/>
          </w:tcPr>
          <w:p w:rsidR="00C01E77" w:rsidRPr="003178DE" w:rsidRDefault="00C01E77" w:rsidP="005F61CA">
            <w:pPr>
              <w:spacing w:after="0" w:line="240" w:lineRule="auto"/>
              <w:ind w:left="-16"/>
              <w:rPr>
                <w:rFonts w:ascii="Times New Roman" w:hAnsi="Times New Roman" w:cs="Times New Roman"/>
                <w:b/>
                <w:sz w:val="18"/>
                <w:szCs w:val="18"/>
              </w:rPr>
            </w:pPr>
          </w:p>
        </w:tc>
        <w:tc>
          <w:tcPr>
            <w:tcW w:w="3402" w:type="dxa"/>
            <w:vMerge/>
            <w:shd w:val="clear" w:color="auto" w:fill="B8CCE4" w:themeFill="accent1" w:themeFillTint="66"/>
          </w:tcPr>
          <w:p w:rsidR="00C01E77" w:rsidRPr="00343F06" w:rsidRDefault="00C01E77" w:rsidP="005F61CA">
            <w:pPr>
              <w:spacing w:after="0" w:line="240" w:lineRule="auto"/>
              <w:rPr>
                <w:rFonts w:ascii="Times New Roman" w:hAnsi="Times New Roman" w:cs="Times New Roman"/>
                <w:b/>
                <w:sz w:val="18"/>
                <w:szCs w:val="18"/>
              </w:rPr>
            </w:pPr>
          </w:p>
        </w:tc>
        <w:tc>
          <w:tcPr>
            <w:tcW w:w="2410" w:type="dxa"/>
            <w:vMerge w:val="restart"/>
            <w:vAlign w:val="center"/>
          </w:tcPr>
          <w:p w:rsidR="00C01E77" w:rsidRPr="00C01E77" w:rsidRDefault="00C01E77" w:rsidP="0033505B">
            <w:pPr>
              <w:spacing w:after="0" w:line="240" w:lineRule="auto"/>
              <w:jc w:val="right"/>
              <w:rPr>
                <w:rFonts w:ascii="Times New Roman" w:hAnsi="Times New Roman" w:cs="Times New Roman"/>
                <w:sz w:val="18"/>
                <w:szCs w:val="18"/>
              </w:rPr>
            </w:pPr>
            <w:r w:rsidRPr="00C01E77">
              <w:rPr>
                <w:rFonts w:ascii="Times New Roman" w:hAnsi="Times New Roman" w:cs="Times New Roman"/>
                <w:sz w:val="18"/>
                <w:szCs w:val="18"/>
              </w:rPr>
              <w:t xml:space="preserve">          СУ-22-А-2,2-</w:t>
            </w:r>
            <w:r w:rsidRPr="00C01E77">
              <w:rPr>
                <w:rFonts w:ascii="Times New Roman" w:hAnsi="Times New Roman" w:cs="Times New Roman"/>
                <w:b/>
                <w:color w:val="0070C0"/>
                <w:sz w:val="18"/>
                <w:szCs w:val="18"/>
              </w:rPr>
              <w:t>АВР2</w:t>
            </w:r>
            <w:r w:rsidRPr="00C01E77">
              <w:rPr>
                <w:rFonts w:ascii="Times New Roman" w:hAnsi="Times New Roman" w:cs="Times New Roman"/>
                <w:sz w:val="18"/>
                <w:szCs w:val="18"/>
              </w:rPr>
              <w:t xml:space="preserve"> СУ-ЧЭ-25-А-11,0-</w:t>
            </w:r>
            <w:r w:rsidRPr="00C01E77">
              <w:rPr>
                <w:rFonts w:ascii="Times New Roman" w:hAnsi="Times New Roman" w:cs="Times New Roman"/>
                <w:b/>
                <w:color w:val="0070C0"/>
                <w:sz w:val="18"/>
                <w:szCs w:val="18"/>
              </w:rPr>
              <w:t>АВР4</w:t>
            </w:r>
          </w:p>
          <w:p w:rsidR="00C01E77" w:rsidRPr="00C01E77" w:rsidRDefault="00C01E77" w:rsidP="0033505B">
            <w:pPr>
              <w:spacing w:after="0" w:line="240" w:lineRule="auto"/>
              <w:jc w:val="right"/>
              <w:rPr>
                <w:rFonts w:ascii="Times New Roman" w:hAnsi="Times New Roman" w:cs="Times New Roman"/>
                <w:b/>
                <w:color w:val="0070C0"/>
                <w:sz w:val="18"/>
                <w:szCs w:val="18"/>
              </w:rPr>
            </w:pPr>
            <w:r w:rsidRPr="00C01E77">
              <w:rPr>
                <w:rFonts w:ascii="Times New Roman" w:hAnsi="Times New Roman" w:cs="Times New Roman"/>
                <w:sz w:val="18"/>
                <w:szCs w:val="18"/>
              </w:rPr>
              <w:t>СУ-ЧЭ-25-А-11,0-</w:t>
            </w:r>
            <w:r w:rsidRPr="00C01E77">
              <w:rPr>
                <w:rFonts w:ascii="Times New Roman" w:hAnsi="Times New Roman" w:cs="Times New Roman"/>
                <w:b/>
                <w:color w:val="0070C0"/>
                <w:sz w:val="18"/>
                <w:szCs w:val="18"/>
              </w:rPr>
              <w:t>АВР3</w:t>
            </w:r>
          </w:p>
          <w:p w:rsidR="00C01E77" w:rsidRPr="00C01E77" w:rsidRDefault="00C01E77" w:rsidP="0033505B">
            <w:pPr>
              <w:spacing w:after="0" w:line="240" w:lineRule="auto"/>
              <w:jc w:val="right"/>
              <w:rPr>
                <w:rFonts w:ascii="Times New Roman" w:hAnsi="Times New Roman" w:cs="Times New Roman"/>
                <w:sz w:val="18"/>
                <w:szCs w:val="18"/>
              </w:rPr>
            </w:pPr>
            <w:r w:rsidRPr="00C01E77">
              <w:rPr>
                <w:rFonts w:ascii="Times New Roman" w:hAnsi="Times New Roman" w:cs="Times New Roman"/>
                <w:sz w:val="18"/>
                <w:szCs w:val="18"/>
              </w:rPr>
              <w:t>СУ-ЧЭ-ПП-24-А-30,0</w:t>
            </w:r>
            <w:r w:rsidRPr="00C01E77">
              <w:rPr>
                <w:rFonts w:ascii="Times New Roman" w:hAnsi="Times New Roman" w:cs="Times New Roman"/>
                <w:b/>
                <w:color w:val="0070C0"/>
                <w:sz w:val="18"/>
                <w:szCs w:val="18"/>
              </w:rPr>
              <w:t>-АВР4</w:t>
            </w:r>
          </w:p>
        </w:tc>
        <w:tc>
          <w:tcPr>
            <w:tcW w:w="2976" w:type="dxa"/>
            <w:vMerge w:val="restart"/>
            <w:shd w:val="clear" w:color="auto" w:fill="B8CCE4" w:themeFill="accent1" w:themeFillTint="66"/>
          </w:tcPr>
          <w:p w:rsidR="00C01E77" w:rsidRPr="00343F06" w:rsidRDefault="00C01E77" w:rsidP="0033505B">
            <w:pPr>
              <w:spacing w:after="0" w:line="240" w:lineRule="auto"/>
              <w:rPr>
                <w:rFonts w:ascii="Times New Roman" w:hAnsi="Times New Roman" w:cs="Times New Roman"/>
                <w:sz w:val="18"/>
                <w:szCs w:val="18"/>
              </w:rPr>
            </w:pPr>
            <w:r>
              <w:rPr>
                <w:rFonts w:ascii="Times New Roman" w:hAnsi="Times New Roman" w:cs="Times New Roman"/>
                <w:b/>
                <w:sz w:val="18"/>
                <w:szCs w:val="18"/>
              </w:rPr>
              <w:t xml:space="preserve">АВР (только для 2-вводных станций): </w:t>
            </w:r>
            <w:r w:rsidRPr="0061535E">
              <w:rPr>
                <w:rFonts w:ascii="Times New Roman" w:hAnsi="Times New Roman" w:cs="Times New Roman"/>
                <w:sz w:val="18"/>
                <w:szCs w:val="18"/>
              </w:rPr>
              <w:t>исполнение с устройством АВР на вводе станции</w:t>
            </w:r>
            <w:r>
              <w:rPr>
                <w:rFonts w:ascii="Times New Roman" w:hAnsi="Times New Roman" w:cs="Times New Roman"/>
                <w:sz w:val="18"/>
                <w:szCs w:val="18"/>
              </w:rPr>
              <w:t xml:space="preserve">. Число указывает максимальное количество одновременно работающих насосов </w:t>
            </w:r>
            <w:r w:rsidRPr="0061535E">
              <w:rPr>
                <w:rFonts w:ascii="Times New Roman" w:hAnsi="Times New Roman" w:cs="Times New Roman"/>
                <w:i/>
                <w:sz w:val="18"/>
                <w:szCs w:val="18"/>
              </w:rPr>
              <w:t>(межсекционный АВР – по опросному листу)</w:t>
            </w:r>
          </w:p>
        </w:tc>
      </w:tr>
      <w:tr w:rsidR="00C01E77" w:rsidTr="00C01E77">
        <w:trPr>
          <w:trHeight w:val="276"/>
        </w:trPr>
        <w:tc>
          <w:tcPr>
            <w:tcW w:w="1969" w:type="dxa"/>
            <w:vMerge w:val="restart"/>
            <w:vAlign w:val="center"/>
          </w:tcPr>
          <w:p w:rsidR="00C01E77" w:rsidRPr="003178DE" w:rsidRDefault="00C01E77" w:rsidP="003178DE">
            <w:pPr>
              <w:spacing w:after="0" w:line="240" w:lineRule="auto"/>
              <w:ind w:left="-16"/>
              <w:rPr>
                <w:rFonts w:ascii="Times New Roman" w:hAnsi="Times New Roman" w:cs="Times New Roman"/>
                <w:sz w:val="18"/>
                <w:szCs w:val="18"/>
              </w:rPr>
            </w:pPr>
            <w:r w:rsidRPr="003178DE">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3178DE">
              <w:rPr>
                <w:rFonts w:ascii="Times New Roman" w:hAnsi="Times New Roman" w:cs="Times New Roman"/>
                <w:sz w:val="18"/>
                <w:szCs w:val="18"/>
              </w:rPr>
              <w:t>СУ-2</w:t>
            </w:r>
            <w:r w:rsidRPr="003178DE">
              <w:rPr>
                <w:rFonts w:ascii="Times New Roman" w:hAnsi="Times New Roman" w:cs="Times New Roman"/>
                <w:b/>
                <w:color w:val="0070C0"/>
                <w:sz w:val="18"/>
                <w:szCs w:val="18"/>
              </w:rPr>
              <w:t>2</w:t>
            </w:r>
            <w:r>
              <w:rPr>
                <w:rFonts w:ascii="Times New Roman" w:hAnsi="Times New Roman" w:cs="Times New Roman"/>
                <w:sz w:val="18"/>
                <w:szCs w:val="18"/>
              </w:rPr>
              <w:t>-А</w:t>
            </w:r>
            <w:r w:rsidRPr="003178DE">
              <w:rPr>
                <w:rFonts w:ascii="Times New Roman" w:hAnsi="Times New Roman" w:cs="Times New Roman"/>
                <w:sz w:val="18"/>
                <w:szCs w:val="18"/>
              </w:rPr>
              <w:t>-2,2</w:t>
            </w:r>
          </w:p>
          <w:p w:rsidR="00C01E77" w:rsidRPr="003178DE" w:rsidRDefault="00C01E77" w:rsidP="003178DE">
            <w:pPr>
              <w:spacing w:after="0" w:line="240" w:lineRule="auto"/>
              <w:ind w:left="-16"/>
              <w:rPr>
                <w:rFonts w:ascii="Times New Roman" w:hAnsi="Times New Roman" w:cs="Times New Roman"/>
                <w:sz w:val="18"/>
                <w:szCs w:val="18"/>
              </w:rPr>
            </w:pPr>
            <w:r>
              <w:rPr>
                <w:rFonts w:ascii="Times New Roman" w:hAnsi="Times New Roman" w:cs="Times New Roman"/>
                <w:b/>
                <w:sz w:val="18"/>
                <w:szCs w:val="18"/>
              </w:rPr>
              <w:t xml:space="preserve">       </w:t>
            </w:r>
            <w:r w:rsidRPr="003178DE">
              <w:rPr>
                <w:rFonts w:ascii="Times New Roman" w:hAnsi="Times New Roman" w:cs="Times New Roman"/>
                <w:sz w:val="18"/>
                <w:szCs w:val="18"/>
              </w:rPr>
              <w:t>СУ-ПП-1</w:t>
            </w:r>
            <w:r w:rsidRPr="003178DE">
              <w:rPr>
                <w:rFonts w:ascii="Times New Roman" w:hAnsi="Times New Roman" w:cs="Times New Roman"/>
                <w:b/>
                <w:color w:val="0070C0"/>
                <w:sz w:val="18"/>
                <w:szCs w:val="18"/>
              </w:rPr>
              <w:t>3</w:t>
            </w:r>
            <w:r>
              <w:rPr>
                <w:rFonts w:ascii="Times New Roman" w:hAnsi="Times New Roman" w:cs="Times New Roman"/>
                <w:sz w:val="18"/>
                <w:szCs w:val="18"/>
              </w:rPr>
              <w:t>-А-4</w:t>
            </w:r>
            <w:r w:rsidRPr="003178DE">
              <w:rPr>
                <w:rFonts w:ascii="Times New Roman" w:hAnsi="Times New Roman" w:cs="Times New Roman"/>
                <w:sz w:val="18"/>
                <w:szCs w:val="18"/>
              </w:rPr>
              <w:t>,0</w:t>
            </w:r>
          </w:p>
          <w:p w:rsidR="00C01E77" w:rsidRDefault="00C01E77" w:rsidP="003178DE">
            <w:pPr>
              <w:spacing w:after="0" w:line="240" w:lineRule="auto"/>
              <w:ind w:left="-16"/>
              <w:rPr>
                <w:rFonts w:ascii="Times New Roman" w:hAnsi="Times New Roman" w:cs="Times New Roman"/>
                <w:sz w:val="18"/>
                <w:szCs w:val="18"/>
              </w:rPr>
            </w:pPr>
            <w:r>
              <w:rPr>
                <w:rFonts w:ascii="Times New Roman" w:hAnsi="Times New Roman" w:cs="Times New Roman"/>
                <w:b/>
                <w:sz w:val="18"/>
                <w:szCs w:val="18"/>
              </w:rPr>
              <w:t xml:space="preserve">       </w:t>
            </w:r>
            <w:r w:rsidRPr="003178DE">
              <w:rPr>
                <w:rFonts w:ascii="Times New Roman" w:hAnsi="Times New Roman" w:cs="Times New Roman"/>
                <w:sz w:val="18"/>
                <w:szCs w:val="18"/>
              </w:rPr>
              <w:t>СУ-ЧЭ-2</w:t>
            </w:r>
            <w:r w:rsidRPr="003178DE">
              <w:rPr>
                <w:rFonts w:ascii="Times New Roman" w:hAnsi="Times New Roman" w:cs="Times New Roman"/>
                <w:b/>
                <w:color w:val="0070C0"/>
                <w:sz w:val="18"/>
                <w:szCs w:val="18"/>
              </w:rPr>
              <w:t>5</w:t>
            </w:r>
            <w:r w:rsidRPr="003178DE">
              <w:rPr>
                <w:rFonts w:ascii="Times New Roman" w:hAnsi="Times New Roman" w:cs="Times New Roman"/>
                <w:sz w:val="18"/>
                <w:szCs w:val="18"/>
              </w:rPr>
              <w:t>-</w:t>
            </w:r>
            <w:r>
              <w:rPr>
                <w:rFonts w:ascii="Times New Roman" w:hAnsi="Times New Roman" w:cs="Times New Roman"/>
                <w:sz w:val="18"/>
                <w:szCs w:val="18"/>
              </w:rPr>
              <w:t>А-</w:t>
            </w:r>
            <w:r w:rsidRPr="003178DE">
              <w:rPr>
                <w:rFonts w:ascii="Times New Roman" w:hAnsi="Times New Roman" w:cs="Times New Roman"/>
                <w:sz w:val="18"/>
                <w:szCs w:val="18"/>
              </w:rPr>
              <w:t>11,0</w:t>
            </w:r>
          </w:p>
          <w:p w:rsidR="00C01E77" w:rsidRPr="003178DE" w:rsidRDefault="00C01E77" w:rsidP="003178DE">
            <w:pPr>
              <w:spacing w:after="0" w:line="240" w:lineRule="auto"/>
              <w:ind w:left="-16"/>
              <w:rPr>
                <w:rFonts w:ascii="Times New Roman" w:hAnsi="Times New Roman" w:cs="Times New Roman"/>
                <w:sz w:val="18"/>
                <w:szCs w:val="18"/>
              </w:rPr>
            </w:pPr>
            <w:r w:rsidRPr="003178DE">
              <w:rPr>
                <w:rFonts w:ascii="Times New Roman" w:hAnsi="Times New Roman" w:cs="Times New Roman"/>
                <w:sz w:val="18"/>
                <w:szCs w:val="18"/>
              </w:rPr>
              <w:t>СУ-ЧЭ</w:t>
            </w:r>
            <w:r>
              <w:rPr>
                <w:rFonts w:ascii="Times New Roman" w:hAnsi="Times New Roman" w:cs="Times New Roman"/>
                <w:sz w:val="18"/>
                <w:szCs w:val="18"/>
              </w:rPr>
              <w:t>-ПП</w:t>
            </w:r>
            <w:r w:rsidRPr="003178DE">
              <w:rPr>
                <w:rFonts w:ascii="Times New Roman" w:hAnsi="Times New Roman" w:cs="Times New Roman"/>
                <w:sz w:val="18"/>
                <w:szCs w:val="18"/>
              </w:rPr>
              <w:t>-2</w:t>
            </w:r>
            <w:r w:rsidRPr="003178DE">
              <w:rPr>
                <w:rFonts w:ascii="Times New Roman" w:hAnsi="Times New Roman" w:cs="Times New Roman"/>
                <w:b/>
                <w:color w:val="0070C0"/>
                <w:sz w:val="18"/>
                <w:szCs w:val="18"/>
              </w:rPr>
              <w:t>4</w:t>
            </w:r>
            <w:r w:rsidRPr="003178DE">
              <w:rPr>
                <w:rFonts w:ascii="Times New Roman" w:hAnsi="Times New Roman" w:cs="Times New Roman"/>
                <w:sz w:val="18"/>
                <w:szCs w:val="18"/>
              </w:rPr>
              <w:t>-</w:t>
            </w:r>
            <w:r>
              <w:rPr>
                <w:rFonts w:ascii="Times New Roman" w:hAnsi="Times New Roman" w:cs="Times New Roman"/>
                <w:sz w:val="18"/>
                <w:szCs w:val="18"/>
              </w:rPr>
              <w:t>А-30</w:t>
            </w:r>
            <w:r w:rsidRPr="003178DE">
              <w:rPr>
                <w:rFonts w:ascii="Times New Roman" w:hAnsi="Times New Roman" w:cs="Times New Roman"/>
                <w:sz w:val="18"/>
                <w:szCs w:val="18"/>
              </w:rPr>
              <w:t>,0</w:t>
            </w:r>
          </w:p>
        </w:tc>
        <w:tc>
          <w:tcPr>
            <w:tcW w:w="3402" w:type="dxa"/>
            <w:vMerge w:val="restart"/>
            <w:shd w:val="clear" w:color="auto" w:fill="B8CCE4" w:themeFill="accent1" w:themeFillTint="66"/>
            <w:vAlign w:val="center"/>
          </w:tcPr>
          <w:p w:rsidR="00C01E77" w:rsidRPr="00343F06" w:rsidRDefault="00C01E77" w:rsidP="003178DE">
            <w:pPr>
              <w:spacing w:after="0" w:line="240" w:lineRule="auto"/>
              <w:rPr>
                <w:rFonts w:ascii="Times New Roman" w:hAnsi="Times New Roman" w:cs="Times New Roman"/>
                <w:b/>
                <w:sz w:val="18"/>
                <w:szCs w:val="18"/>
              </w:rPr>
            </w:pPr>
            <w:r w:rsidRPr="00343F06">
              <w:rPr>
                <w:rFonts w:ascii="Times New Roman" w:hAnsi="Times New Roman" w:cs="Times New Roman"/>
                <w:b/>
                <w:sz w:val="18"/>
                <w:szCs w:val="18"/>
              </w:rPr>
              <w:t>Количество подключаемых насосов:</w:t>
            </w:r>
          </w:p>
          <w:p w:rsidR="00C01E77" w:rsidRPr="00343F06" w:rsidRDefault="00C01E77" w:rsidP="003178DE">
            <w:pPr>
              <w:spacing w:after="0" w:line="240" w:lineRule="auto"/>
              <w:rPr>
                <w:rFonts w:ascii="Times New Roman" w:hAnsi="Times New Roman" w:cs="Times New Roman"/>
                <w:sz w:val="18"/>
                <w:szCs w:val="18"/>
              </w:rPr>
            </w:pPr>
            <w:r w:rsidRPr="00343F06">
              <w:rPr>
                <w:rFonts w:ascii="Times New Roman" w:hAnsi="Times New Roman" w:cs="Times New Roman"/>
                <w:sz w:val="18"/>
                <w:szCs w:val="18"/>
              </w:rPr>
              <w:t>от</w:t>
            </w:r>
            <w:r w:rsidRPr="00343F06">
              <w:rPr>
                <w:rFonts w:ascii="Times New Roman" w:hAnsi="Times New Roman" w:cs="Times New Roman"/>
                <w:b/>
                <w:sz w:val="18"/>
                <w:szCs w:val="18"/>
              </w:rPr>
              <w:t xml:space="preserve"> 1 </w:t>
            </w:r>
            <w:r w:rsidRPr="00343F06">
              <w:rPr>
                <w:rFonts w:ascii="Times New Roman" w:hAnsi="Times New Roman" w:cs="Times New Roman"/>
                <w:sz w:val="18"/>
                <w:szCs w:val="18"/>
              </w:rPr>
              <w:t>до</w:t>
            </w:r>
            <w:r w:rsidRPr="00343F06">
              <w:rPr>
                <w:rFonts w:ascii="Times New Roman" w:hAnsi="Times New Roman" w:cs="Times New Roman"/>
                <w:b/>
                <w:sz w:val="18"/>
                <w:szCs w:val="18"/>
              </w:rPr>
              <w:t xml:space="preserve"> </w:t>
            </w:r>
            <w:r>
              <w:rPr>
                <w:rFonts w:ascii="Times New Roman" w:hAnsi="Times New Roman" w:cs="Times New Roman"/>
                <w:b/>
                <w:sz w:val="18"/>
                <w:szCs w:val="18"/>
              </w:rPr>
              <w:t>6</w:t>
            </w:r>
            <w:r w:rsidRPr="00343F06">
              <w:rPr>
                <w:rFonts w:ascii="Times New Roman" w:hAnsi="Times New Roman" w:cs="Times New Roman"/>
                <w:sz w:val="18"/>
                <w:szCs w:val="18"/>
              </w:rPr>
              <w:t xml:space="preserve"> </w:t>
            </w:r>
            <w:r w:rsidRPr="00343F06">
              <w:rPr>
                <w:rFonts w:ascii="Times New Roman" w:hAnsi="Times New Roman" w:cs="Times New Roman"/>
                <w:i/>
                <w:sz w:val="18"/>
                <w:szCs w:val="18"/>
              </w:rPr>
              <w:t>(большее количество насосов – по опросному листу)</w:t>
            </w:r>
          </w:p>
        </w:tc>
        <w:tc>
          <w:tcPr>
            <w:tcW w:w="2410" w:type="dxa"/>
            <w:vMerge/>
          </w:tcPr>
          <w:p w:rsidR="00C01E77" w:rsidRDefault="00C01E77" w:rsidP="00343F06">
            <w:pPr>
              <w:rPr>
                <w:rFonts w:ascii="Times New Roman" w:hAnsi="Times New Roman" w:cs="Times New Roman"/>
                <w:sz w:val="24"/>
                <w:szCs w:val="24"/>
              </w:rPr>
            </w:pPr>
          </w:p>
        </w:tc>
        <w:tc>
          <w:tcPr>
            <w:tcW w:w="2976" w:type="dxa"/>
            <w:vMerge/>
            <w:shd w:val="clear" w:color="auto" w:fill="B8CCE4" w:themeFill="accent1" w:themeFillTint="66"/>
          </w:tcPr>
          <w:p w:rsidR="00C01E77" w:rsidRPr="00343F06" w:rsidRDefault="00C01E77" w:rsidP="00343F06">
            <w:pPr>
              <w:rPr>
                <w:rFonts w:ascii="Times New Roman" w:hAnsi="Times New Roman" w:cs="Times New Roman"/>
                <w:sz w:val="18"/>
                <w:szCs w:val="18"/>
              </w:rPr>
            </w:pPr>
          </w:p>
        </w:tc>
      </w:tr>
      <w:tr w:rsidR="00B3532B" w:rsidTr="005E02BB">
        <w:trPr>
          <w:trHeight w:val="207"/>
        </w:trPr>
        <w:tc>
          <w:tcPr>
            <w:tcW w:w="1969" w:type="dxa"/>
            <w:vMerge/>
          </w:tcPr>
          <w:p w:rsidR="00B3532B" w:rsidRPr="003178DE" w:rsidRDefault="00B3532B" w:rsidP="005F61CA">
            <w:pPr>
              <w:spacing w:after="0" w:line="240" w:lineRule="auto"/>
              <w:ind w:left="-16"/>
              <w:rPr>
                <w:rFonts w:ascii="Times New Roman" w:hAnsi="Times New Roman" w:cs="Times New Roman"/>
                <w:sz w:val="18"/>
                <w:szCs w:val="18"/>
              </w:rPr>
            </w:pPr>
          </w:p>
        </w:tc>
        <w:tc>
          <w:tcPr>
            <w:tcW w:w="3402" w:type="dxa"/>
            <w:vMerge/>
            <w:shd w:val="clear" w:color="auto" w:fill="B8CCE4" w:themeFill="accent1" w:themeFillTint="66"/>
          </w:tcPr>
          <w:p w:rsidR="00B3532B" w:rsidRPr="00343F06" w:rsidRDefault="00B3532B" w:rsidP="005F61CA">
            <w:pPr>
              <w:spacing w:after="0" w:line="240" w:lineRule="auto"/>
              <w:rPr>
                <w:rFonts w:ascii="Times New Roman" w:hAnsi="Times New Roman" w:cs="Times New Roman"/>
                <w:b/>
                <w:sz w:val="18"/>
                <w:szCs w:val="18"/>
              </w:rPr>
            </w:pPr>
          </w:p>
        </w:tc>
        <w:tc>
          <w:tcPr>
            <w:tcW w:w="2410" w:type="dxa"/>
            <w:vMerge w:val="restart"/>
            <w:vAlign w:val="center"/>
          </w:tcPr>
          <w:p w:rsidR="00B3532B" w:rsidRPr="00C01E77" w:rsidRDefault="00B3532B" w:rsidP="0033505B">
            <w:pPr>
              <w:spacing w:after="0" w:line="240" w:lineRule="auto"/>
              <w:jc w:val="right"/>
              <w:rPr>
                <w:rFonts w:ascii="Times New Roman" w:hAnsi="Times New Roman" w:cs="Times New Roman"/>
                <w:sz w:val="18"/>
                <w:szCs w:val="18"/>
              </w:rPr>
            </w:pPr>
            <w:r w:rsidRPr="00C01E77">
              <w:rPr>
                <w:rFonts w:ascii="Times New Roman" w:hAnsi="Times New Roman" w:cs="Times New Roman"/>
                <w:sz w:val="18"/>
                <w:szCs w:val="18"/>
              </w:rPr>
              <w:t xml:space="preserve">          </w:t>
            </w:r>
            <w:r w:rsidRPr="00B3532B">
              <w:rPr>
                <w:rFonts w:ascii="Times New Roman" w:hAnsi="Times New Roman" w:cs="Times New Roman"/>
                <w:sz w:val="18"/>
                <w:szCs w:val="18"/>
              </w:rPr>
              <w:t xml:space="preserve"> </w:t>
            </w:r>
            <w:r w:rsidRPr="00C01E77">
              <w:rPr>
                <w:rFonts w:ascii="Times New Roman" w:hAnsi="Times New Roman" w:cs="Times New Roman"/>
                <w:sz w:val="18"/>
                <w:szCs w:val="18"/>
              </w:rPr>
              <w:t>СУ-22-А-2,2-</w:t>
            </w:r>
            <w:r w:rsidRPr="00B3532B">
              <w:rPr>
                <w:rFonts w:ascii="Times New Roman" w:hAnsi="Times New Roman" w:cs="Times New Roman"/>
                <w:b/>
                <w:color w:val="0070C0"/>
                <w:sz w:val="18"/>
                <w:szCs w:val="18"/>
                <w:lang w:val="en-US"/>
              </w:rPr>
              <w:t>IP</w:t>
            </w:r>
            <w:r w:rsidRPr="00B3532B">
              <w:rPr>
                <w:rFonts w:ascii="Times New Roman" w:hAnsi="Times New Roman" w:cs="Times New Roman"/>
                <w:b/>
                <w:color w:val="0070C0"/>
                <w:sz w:val="18"/>
                <w:szCs w:val="18"/>
              </w:rPr>
              <w:t>54</w:t>
            </w:r>
            <w:r>
              <w:rPr>
                <w:rFonts w:ascii="Times New Roman" w:hAnsi="Times New Roman" w:cs="Times New Roman"/>
                <w:sz w:val="18"/>
                <w:szCs w:val="18"/>
              </w:rPr>
              <w:t xml:space="preserve"> СУ-ПП</w:t>
            </w:r>
            <w:r w:rsidRPr="00C01E77">
              <w:rPr>
                <w:rFonts w:ascii="Times New Roman" w:hAnsi="Times New Roman" w:cs="Times New Roman"/>
                <w:sz w:val="18"/>
                <w:szCs w:val="18"/>
              </w:rPr>
              <w:t>-</w:t>
            </w:r>
            <w:r>
              <w:rPr>
                <w:rFonts w:ascii="Times New Roman" w:hAnsi="Times New Roman" w:cs="Times New Roman"/>
                <w:sz w:val="18"/>
                <w:szCs w:val="18"/>
              </w:rPr>
              <w:t>13</w:t>
            </w:r>
            <w:r w:rsidRPr="00C01E77">
              <w:rPr>
                <w:rFonts w:ascii="Times New Roman" w:hAnsi="Times New Roman" w:cs="Times New Roman"/>
                <w:sz w:val="18"/>
                <w:szCs w:val="18"/>
              </w:rPr>
              <w:t>-А-</w:t>
            </w:r>
            <w:r>
              <w:rPr>
                <w:rFonts w:ascii="Times New Roman" w:hAnsi="Times New Roman" w:cs="Times New Roman"/>
                <w:sz w:val="18"/>
                <w:szCs w:val="18"/>
              </w:rPr>
              <w:t>4</w:t>
            </w:r>
            <w:r w:rsidRPr="00C01E77">
              <w:rPr>
                <w:rFonts w:ascii="Times New Roman" w:hAnsi="Times New Roman" w:cs="Times New Roman"/>
                <w:sz w:val="18"/>
                <w:szCs w:val="18"/>
              </w:rPr>
              <w:t>,0-</w:t>
            </w:r>
            <w:r w:rsidRPr="00B3532B">
              <w:rPr>
                <w:rFonts w:ascii="Times New Roman" w:hAnsi="Times New Roman" w:cs="Times New Roman"/>
                <w:b/>
                <w:color w:val="0070C0"/>
                <w:sz w:val="18"/>
                <w:szCs w:val="18"/>
              </w:rPr>
              <w:t xml:space="preserve"> </w:t>
            </w:r>
            <w:r w:rsidRPr="00B3532B">
              <w:rPr>
                <w:rFonts w:ascii="Times New Roman" w:hAnsi="Times New Roman" w:cs="Times New Roman"/>
                <w:b/>
                <w:color w:val="0070C0"/>
                <w:sz w:val="18"/>
                <w:szCs w:val="18"/>
                <w:lang w:val="en-US"/>
              </w:rPr>
              <w:t>IP</w:t>
            </w:r>
            <w:r w:rsidRPr="00B3532B">
              <w:rPr>
                <w:rFonts w:ascii="Times New Roman" w:hAnsi="Times New Roman" w:cs="Times New Roman"/>
                <w:b/>
                <w:color w:val="0070C0"/>
                <w:sz w:val="18"/>
                <w:szCs w:val="18"/>
              </w:rPr>
              <w:t>54</w:t>
            </w:r>
          </w:p>
          <w:p w:rsidR="00B3532B" w:rsidRPr="00C01E77" w:rsidRDefault="00B3532B" w:rsidP="0033505B">
            <w:pPr>
              <w:spacing w:after="0" w:line="240" w:lineRule="auto"/>
              <w:jc w:val="right"/>
              <w:rPr>
                <w:rFonts w:ascii="Times New Roman" w:hAnsi="Times New Roman" w:cs="Times New Roman"/>
                <w:b/>
                <w:color w:val="0070C0"/>
                <w:sz w:val="18"/>
                <w:szCs w:val="18"/>
              </w:rPr>
            </w:pPr>
            <w:r w:rsidRPr="00C01E77">
              <w:rPr>
                <w:rFonts w:ascii="Times New Roman" w:hAnsi="Times New Roman" w:cs="Times New Roman"/>
                <w:sz w:val="18"/>
                <w:szCs w:val="18"/>
              </w:rPr>
              <w:t>СУ-ЧЭ-25-А-11,0-</w:t>
            </w:r>
            <w:r w:rsidRPr="00B3532B">
              <w:rPr>
                <w:rFonts w:ascii="Times New Roman" w:hAnsi="Times New Roman" w:cs="Times New Roman"/>
                <w:b/>
                <w:color w:val="0070C0"/>
                <w:sz w:val="18"/>
                <w:szCs w:val="18"/>
              </w:rPr>
              <w:t xml:space="preserve"> </w:t>
            </w:r>
            <w:r w:rsidRPr="00B3532B">
              <w:rPr>
                <w:rFonts w:ascii="Times New Roman" w:hAnsi="Times New Roman" w:cs="Times New Roman"/>
                <w:b/>
                <w:color w:val="0070C0"/>
                <w:sz w:val="18"/>
                <w:szCs w:val="18"/>
                <w:lang w:val="en-US"/>
              </w:rPr>
              <w:t>IP</w:t>
            </w:r>
            <w:r w:rsidRPr="00B3532B">
              <w:rPr>
                <w:rFonts w:ascii="Times New Roman" w:hAnsi="Times New Roman" w:cs="Times New Roman"/>
                <w:b/>
                <w:color w:val="0070C0"/>
                <w:sz w:val="18"/>
                <w:szCs w:val="18"/>
              </w:rPr>
              <w:t>54</w:t>
            </w:r>
          </w:p>
          <w:p w:rsidR="00B3532B" w:rsidRPr="00C01E77" w:rsidRDefault="00B3532B" w:rsidP="0033505B">
            <w:pPr>
              <w:spacing w:after="0" w:line="240" w:lineRule="auto"/>
              <w:jc w:val="right"/>
              <w:rPr>
                <w:rFonts w:ascii="Times New Roman" w:hAnsi="Times New Roman" w:cs="Times New Roman"/>
                <w:sz w:val="18"/>
                <w:szCs w:val="18"/>
              </w:rPr>
            </w:pPr>
            <w:r w:rsidRPr="00C01E77">
              <w:rPr>
                <w:rFonts w:ascii="Times New Roman" w:hAnsi="Times New Roman" w:cs="Times New Roman"/>
                <w:sz w:val="18"/>
                <w:szCs w:val="18"/>
              </w:rPr>
              <w:t>СУ-ЧЭ-ПП-24-А-30,0</w:t>
            </w:r>
            <w:r w:rsidRPr="00C01E77">
              <w:rPr>
                <w:rFonts w:ascii="Times New Roman" w:hAnsi="Times New Roman" w:cs="Times New Roman"/>
                <w:b/>
                <w:color w:val="0070C0"/>
                <w:sz w:val="18"/>
                <w:szCs w:val="18"/>
              </w:rPr>
              <w:t>-</w:t>
            </w:r>
            <w:r w:rsidRPr="00B3532B">
              <w:rPr>
                <w:rFonts w:ascii="Times New Roman" w:hAnsi="Times New Roman" w:cs="Times New Roman"/>
                <w:b/>
                <w:color w:val="0070C0"/>
                <w:sz w:val="18"/>
                <w:szCs w:val="18"/>
              </w:rPr>
              <w:t xml:space="preserve"> </w:t>
            </w:r>
            <w:r w:rsidRPr="00B3532B">
              <w:rPr>
                <w:rFonts w:ascii="Times New Roman" w:hAnsi="Times New Roman" w:cs="Times New Roman"/>
                <w:b/>
                <w:color w:val="0070C0"/>
                <w:sz w:val="18"/>
                <w:szCs w:val="18"/>
                <w:lang w:val="en-US"/>
              </w:rPr>
              <w:t>IP</w:t>
            </w:r>
            <w:r w:rsidRPr="00B3532B">
              <w:rPr>
                <w:rFonts w:ascii="Times New Roman" w:hAnsi="Times New Roman" w:cs="Times New Roman"/>
                <w:b/>
                <w:color w:val="0070C0"/>
                <w:sz w:val="18"/>
                <w:szCs w:val="18"/>
              </w:rPr>
              <w:t>54</w:t>
            </w:r>
          </w:p>
        </w:tc>
        <w:tc>
          <w:tcPr>
            <w:tcW w:w="2976" w:type="dxa"/>
            <w:vMerge w:val="restart"/>
            <w:shd w:val="clear" w:color="auto" w:fill="B8CCE4" w:themeFill="accent1" w:themeFillTint="66"/>
            <w:vAlign w:val="center"/>
          </w:tcPr>
          <w:p w:rsidR="00B3532B" w:rsidRPr="0061535E" w:rsidRDefault="00B3532B" w:rsidP="0033505B">
            <w:pPr>
              <w:spacing w:after="0" w:line="240" w:lineRule="auto"/>
              <w:rPr>
                <w:rFonts w:ascii="Times New Roman" w:hAnsi="Times New Roman" w:cs="Times New Roman"/>
                <w:sz w:val="18"/>
                <w:szCs w:val="18"/>
              </w:rPr>
            </w:pPr>
            <w:r w:rsidRPr="0061535E">
              <w:rPr>
                <w:rFonts w:ascii="Times New Roman" w:hAnsi="Times New Roman" w:cs="Times New Roman"/>
                <w:b/>
                <w:sz w:val="18"/>
                <w:szCs w:val="18"/>
                <w:lang w:val="en-US"/>
              </w:rPr>
              <w:t>IP</w:t>
            </w:r>
            <w:r w:rsidRPr="0061535E">
              <w:rPr>
                <w:rFonts w:ascii="Times New Roman" w:hAnsi="Times New Roman" w:cs="Times New Roman"/>
                <w:b/>
                <w:sz w:val="18"/>
                <w:szCs w:val="18"/>
              </w:rPr>
              <w:t>54:</w:t>
            </w:r>
            <w:r>
              <w:rPr>
                <w:rFonts w:ascii="Times New Roman" w:hAnsi="Times New Roman" w:cs="Times New Roman"/>
                <w:sz w:val="18"/>
                <w:szCs w:val="18"/>
              </w:rPr>
              <w:t xml:space="preserve"> исполнение шкафа со степенью защиты </w:t>
            </w:r>
            <w:r>
              <w:rPr>
                <w:rFonts w:ascii="Times New Roman" w:hAnsi="Times New Roman" w:cs="Times New Roman"/>
                <w:sz w:val="18"/>
                <w:szCs w:val="18"/>
                <w:lang w:val="en-US"/>
              </w:rPr>
              <w:t>IP</w:t>
            </w:r>
            <w:r w:rsidRPr="0061535E">
              <w:rPr>
                <w:rFonts w:ascii="Times New Roman" w:hAnsi="Times New Roman" w:cs="Times New Roman"/>
                <w:sz w:val="18"/>
                <w:szCs w:val="18"/>
              </w:rPr>
              <w:t>54</w:t>
            </w:r>
          </w:p>
        </w:tc>
      </w:tr>
      <w:tr w:rsidR="00B3532B" w:rsidTr="00C01E77">
        <w:trPr>
          <w:trHeight w:val="530"/>
        </w:trPr>
        <w:tc>
          <w:tcPr>
            <w:tcW w:w="1969" w:type="dxa"/>
            <w:vAlign w:val="center"/>
          </w:tcPr>
          <w:p w:rsidR="00B3532B" w:rsidRPr="003178DE" w:rsidRDefault="00B3532B" w:rsidP="0033505B">
            <w:pPr>
              <w:spacing w:after="0" w:line="240" w:lineRule="auto"/>
              <w:ind w:left="-16"/>
              <w:rPr>
                <w:rFonts w:ascii="Times New Roman" w:hAnsi="Times New Roman" w:cs="Times New Roman"/>
                <w:sz w:val="18"/>
                <w:szCs w:val="18"/>
              </w:rPr>
            </w:pPr>
            <w:r w:rsidRPr="003178DE">
              <w:rPr>
                <w:rFonts w:ascii="Times New Roman" w:hAnsi="Times New Roman" w:cs="Times New Roman"/>
                <w:sz w:val="18"/>
                <w:szCs w:val="18"/>
              </w:rPr>
              <w:t xml:space="preserve">              СУ-22-А-</w:t>
            </w:r>
            <w:r w:rsidRPr="003178DE">
              <w:rPr>
                <w:rFonts w:ascii="Times New Roman" w:hAnsi="Times New Roman" w:cs="Times New Roman"/>
                <w:b/>
                <w:color w:val="0070C0"/>
                <w:sz w:val="18"/>
                <w:szCs w:val="18"/>
              </w:rPr>
              <w:t>2,2</w:t>
            </w:r>
          </w:p>
          <w:p w:rsidR="00B3532B" w:rsidRPr="003178DE" w:rsidRDefault="00B3532B" w:rsidP="0033505B">
            <w:pPr>
              <w:spacing w:after="0" w:line="240" w:lineRule="auto"/>
              <w:ind w:left="-16"/>
              <w:rPr>
                <w:rFonts w:ascii="Times New Roman" w:hAnsi="Times New Roman" w:cs="Times New Roman"/>
                <w:sz w:val="18"/>
                <w:szCs w:val="18"/>
              </w:rPr>
            </w:pPr>
            <w:r w:rsidRPr="003178DE">
              <w:rPr>
                <w:rFonts w:ascii="Times New Roman" w:hAnsi="Times New Roman" w:cs="Times New Roman"/>
                <w:sz w:val="18"/>
                <w:szCs w:val="18"/>
              </w:rPr>
              <w:t xml:space="preserve">       СУ-ПП-13-А-</w:t>
            </w:r>
            <w:r w:rsidRPr="003178DE">
              <w:rPr>
                <w:rFonts w:ascii="Times New Roman" w:hAnsi="Times New Roman" w:cs="Times New Roman"/>
                <w:b/>
                <w:color w:val="0070C0"/>
                <w:sz w:val="18"/>
                <w:szCs w:val="18"/>
              </w:rPr>
              <w:t>4,0</w:t>
            </w:r>
          </w:p>
          <w:p w:rsidR="00B3532B" w:rsidRPr="003178DE" w:rsidRDefault="00B3532B" w:rsidP="0033505B">
            <w:pPr>
              <w:spacing w:after="0" w:line="240" w:lineRule="auto"/>
              <w:ind w:left="-16"/>
              <w:rPr>
                <w:rFonts w:ascii="Times New Roman" w:hAnsi="Times New Roman" w:cs="Times New Roman"/>
                <w:sz w:val="18"/>
                <w:szCs w:val="18"/>
              </w:rPr>
            </w:pPr>
            <w:r w:rsidRPr="003178DE">
              <w:rPr>
                <w:rFonts w:ascii="Times New Roman" w:hAnsi="Times New Roman" w:cs="Times New Roman"/>
                <w:sz w:val="18"/>
                <w:szCs w:val="18"/>
              </w:rPr>
              <w:t xml:space="preserve">       СУ-ЧЭ-25-А-</w:t>
            </w:r>
            <w:r w:rsidRPr="003178DE">
              <w:rPr>
                <w:rFonts w:ascii="Times New Roman" w:hAnsi="Times New Roman" w:cs="Times New Roman"/>
                <w:b/>
                <w:color w:val="0070C0"/>
                <w:sz w:val="18"/>
                <w:szCs w:val="18"/>
              </w:rPr>
              <w:t>11,0</w:t>
            </w:r>
          </w:p>
          <w:p w:rsidR="00B3532B" w:rsidRPr="003178DE" w:rsidRDefault="00B3532B" w:rsidP="0033505B">
            <w:pPr>
              <w:spacing w:after="0" w:line="240" w:lineRule="auto"/>
              <w:ind w:left="-16"/>
              <w:rPr>
                <w:rFonts w:ascii="Times New Roman" w:hAnsi="Times New Roman" w:cs="Times New Roman"/>
                <w:sz w:val="18"/>
                <w:szCs w:val="18"/>
              </w:rPr>
            </w:pPr>
            <w:r w:rsidRPr="003178DE">
              <w:rPr>
                <w:rFonts w:ascii="Times New Roman" w:hAnsi="Times New Roman" w:cs="Times New Roman"/>
                <w:sz w:val="18"/>
                <w:szCs w:val="18"/>
              </w:rPr>
              <w:t>СУ-ЧЭ-ПП-24-А-</w:t>
            </w:r>
            <w:r w:rsidRPr="003178DE">
              <w:rPr>
                <w:rFonts w:ascii="Times New Roman" w:hAnsi="Times New Roman" w:cs="Times New Roman"/>
                <w:b/>
                <w:color w:val="0070C0"/>
                <w:sz w:val="18"/>
                <w:szCs w:val="18"/>
              </w:rPr>
              <w:t>30,0</w:t>
            </w:r>
          </w:p>
        </w:tc>
        <w:tc>
          <w:tcPr>
            <w:tcW w:w="3402" w:type="dxa"/>
            <w:shd w:val="clear" w:color="auto" w:fill="B8CCE4" w:themeFill="accent1" w:themeFillTint="66"/>
          </w:tcPr>
          <w:p w:rsidR="00B3532B" w:rsidRPr="00343F06" w:rsidRDefault="00B3532B" w:rsidP="005F61CA">
            <w:pPr>
              <w:spacing w:after="0" w:line="240" w:lineRule="auto"/>
              <w:rPr>
                <w:rFonts w:ascii="Times New Roman" w:hAnsi="Times New Roman" w:cs="Times New Roman"/>
                <w:sz w:val="18"/>
                <w:szCs w:val="18"/>
              </w:rPr>
            </w:pPr>
            <w:r w:rsidRPr="00343F06">
              <w:rPr>
                <w:rFonts w:ascii="Times New Roman" w:hAnsi="Times New Roman" w:cs="Times New Roman"/>
                <w:b/>
                <w:sz w:val="18"/>
                <w:szCs w:val="18"/>
              </w:rPr>
              <w:t xml:space="preserve">Мощность подключаемых двигателей (кВт): </w:t>
            </w:r>
            <w:r w:rsidRPr="00343F06">
              <w:rPr>
                <w:rFonts w:ascii="Times New Roman" w:hAnsi="Times New Roman" w:cs="Times New Roman"/>
                <w:sz w:val="18"/>
                <w:szCs w:val="18"/>
              </w:rPr>
              <w:t>от</w:t>
            </w:r>
            <w:r w:rsidRPr="00343F06">
              <w:rPr>
                <w:rFonts w:ascii="Times New Roman" w:hAnsi="Times New Roman" w:cs="Times New Roman"/>
                <w:b/>
                <w:sz w:val="18"/>
                <w:szCs w:val="18"/>
              </w:rPr>
              <w:t xml:space="preserve"> 0,18 </w:t>
            </w:r>
            <w:r w:rsidRPr="00343F06">
              <w:rPr>
                <w:rFonts w:ascii="Times New Roman" w:hAnsi="Times New Roman" w:cs="Times New Roman"/>
                <w:sz w:val="18"/>
                <w:szCs w:val="18"/>
              </w:rPr>
              <w:t>до</w:t>
            </w:r>
            <w:r w:rsidRPr="00343F06">
              <w:rPr>
                <w:rFonts w:ascii="Times New Roman" w:hAnsi="Times New Roman" w:cs="Times New Roman"/>
                <w:b/>
                <w:sz w:val="18"/>
                <w:szCs w:val="18"/>
              </w:rPr>
              <w:t xml:space="preserve"> 30,0</w:t>
            </w:r>
            <w:r w:rsidRPr="00343F06">
              <w:rPr>
                <w:rFonts w:ascii="Times New Roman" w:hAnsi="Times New Roman" w:cs="Times New Roman"/>
                <w:sz w:val="18"/>
                <w:szCs w:val="18"/>
              </w:rPr>
              <w:t xml:space="preserve"> </w:t>
            </w:r>
          </w:p>
          <w:p w:rsidR="00B3532B" w:rsidRPr="00343F06" w:rsidRDefault="00B3532B" w:rsidP="005F61CA">
            <w:pPr>
              <w:spacing w:after="0" w:line="240" w:lineRule="auto"/>
              <w:rPr>
                <w:rFonts w:ascii="Times New Roman" w:hAnsi="Times New Roman" w:cs="Times New Roman"/>
                <w:b/>
                <w:sz w:val="18"/>
                <w:szCs w:val="18"/>
              </w:rPr>
            </w:pPr>
            <w:r w:rsidRPr="00343F06">
              <w:rPr>
                <w:rFonts w:ascii="Times New Roman" w:hAnsi="Times New Roman" w:cs="Times New Roman"/>
                <w:i/>
                <w:sz w:val="18"/>
                <w:szCs w:val="18"/>
              </w:rPr>
              <w:t>(другие мощности – по опросному листу)</w:t>
            </w:r>
          </w:p>
        </w:tc>
        <w:tc>
          <w:tcPr>
            <w:tcW w:w="2410" w:type="dxa"/>
            <w:vMerge/>
          </w:tcPr>
          <w:p w:rsidR="00B3532B" w:rsidRDefault="00B3532B">
            <w:pPr>
              <w:rPr>
                <w:rFonts w:ascii="Times New Roman" w:hAnsi="Times New Roman" w:cs="Times New Roman"/>
                <w:sz w:val="24"/>
                <w:szCs w:val="24"/>
              </w:rPr>
            </w:pPr>
          </w:p>
        </w:tc>
        <w:tc>
          <w:tcPr>
            <w:tcW w:w="2976" w:type="dxa"/>
            <w:vMerge/>
            <w:shd w:val="clear" w:color="auto" w:fill="B8CCE4" w:themeFill="accent1" w:themeFillTint="66"/>
          </w:tcPr>
          <w:p w:rsidR="00B3532B" w:rsidRDefault="00B3532B">
            <w:pPr>
              <w:rPr>
                <w:rFonts w:ascii="Times New Roman" w:hAnsi="Times New Roman" w:cs="Times New Roman"/>
                <w:sz w:val="24"/>
                <w:szCs w:val="24"/>
              </w:rPr>
            </w:pPr>
          </w:p>
        </w:tc>
      </w:tr>
      <w:tr w:rsidR="00B3532B" w:rsidRPr="00EE7CD6" w:rsidTr="00B3532B">
        <w:trPr>
          <w:trHeight w:val="2444"/>
        </w:trPr>
        <w:tc>
          <w:tcPr>
            <w:tcW w:w="5371" w:type="dxa"/>
            <w:gridSpan w:val="2"/>
            <w:tcBorders>
              <w:left w:val="nil"/>
              <w:bottom w:val="nil"/>
            </w:tcBorders>
          </w:tcPr>
          <w:p w:rsidR="00B3532B" w:rsidRDefault="00B3532B" w:rsidP="00E00E99">
            <w:pPr>
              <w:spacing w:after="0" w:line="240" w:lineRule="auto"/>
              <w:rPr>
                <w:rFonts w:ascii="Times New Roman" w:hAnsi="Times New Roman" w:cs="Times New Roman"/>
                <w:b/>
                <w:u w:val="single"/>
              </w:rPr>
            </w:pPr>
          </w:p>
          <w:p w:rsidR="00B3532B" w:rsidRPr="006730C5" w:rsidRDefault="00B3532B" w:rsidP="00E00E99">
            <w:pPr>
              <w:spacing w:after="0" w:line="240" w:lineRule="auto"/>
              <w:rPr>
                <w:rFonts w:ascii="Times New Roman" w:hAnsi="Times New Roman" w:cs="Times New Roman"/>
                <w:b/>
              </w:rPr>
            </w:pPr>
            <w:r w:rsidRPr="006730C5">
              <w:rPr>
                <w:rFonts w:ascii="Times New Roman" w:hAnsi="Times New Roman" w:cs="Times New Roman"/>
                <w:b/>
              </w:rPr>
              <w:t xml:space="preserve">  </w:t>
            </w:r>
            <w:r w:rsidR="006E0876">
              <w:rPr>
                <w:rFonts w:ascii="Times New Roman" w:hAnsi="Times New Roman" w:cs="Times New Roman"/>
                <w:b/>
              </w:rPr>
              <w:t xml:space="preserve">               </w:t>
            </w:r>
            <w:r w:rsidRPr="006730C5">
              <w:rPr>
                <w:rFonts w:ascii="Times New Roman" w:hAnsi="Times New Roman" w:cs="Times New Roman"/>
                <w:b/>
              </w:rPr>
              <w:t xml:space="preserve">      </w:t>
            </w:r>
            <w:r w:rsidR="006E0876">
              <w:rPr>
                <w:rFonts w:ascii="Times New Roman" w:hAnsi="Times New Roman" w:cs="Times New Roman"/>
                <w:b/>
                <w:noProof/>
                <w:lang w:eastAsia="ru-RU"/>
              </w:rPr>
              <w:drawing>
                <wp:inline distT="0" distB="0" distL="0" distR="0">
                  <wp:extent cx="1663700" cy="1917700"/>
                  <wp:effectExtent l="19050" t="0" r="0" b="0"/>
                  <wp:docPr id="2" name="Рисунок 1" descr="C:\Users\Bauchenkov\Desktop\Новый сайт\Каталог продукции - станции управления для систем водоснабжения\Общий вид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uchenkov\Desktop\Новый сайт\Каталог продукции - станции управления для систем водоснабжения\Общий вид 1.jpg"/>
                          <pic:cNvPicPr>
                            <a:picLocks noChangeAspect="1" noChangeArrowheads="1"/>
                          </pic:cNvPicPr>
                        </pic:nvPicPr>
                        <pic:blipFill>
                          <a:blip r:embed="rId5" cstate="print"/>
                          <a:srcRect l="67056" t="28057" r="4244" b="26619"/>
                          <a:stretch>
                            <a:fillRect/>
                          </a:stretch>
                        </pic:blipFill>
                        <pic:spPr bwMode="auto">
                          <a:xfrm>
                            <a:off x="0" y="0"/>
                            <a:ext cx="1663700" cy="1917700"/>
                          </a:xfrm>
                          <a:prstGeom prst="rect">
                            <a:avLst/>
                          </a:prstGeom>
                          <a:noFill/>
                          <a:ln w="9525">
                            <a:noFill/>
                            <a:miter lim="800000"/>
                            <a:headEnd/>
                            <a:tailEnd/>
                          </a:ln>
                        </pic:spPr>
                      </pic:pic>
                    </a:graphicData>
                  </a:graphic>
                </wp:inline>
              </w:drawing>
            </w:r>
            <w:r w:rsidRPr="006730C5">
              <w:rPr>
                <w:rFonts w:ascii="Times New Roman" w:hAnsi="Times New Roman" w:cs="Times New Roman"/>
                <w:b/>
              </w:rPr>
              <w:t xml:space="preserve">       </w:t>
            </w:r>
          </w:p>
        </w:tc>
        <w:tc>
          <w:tcPr>
            <w:tcW w:w="2410" w:type="dxa"/>
            <w:vAlign w:val="center"/>
          </w:tcPr>
          <w:p w:rsidR="00B3532B" w:rsidRPr="00C01E77" w:rsidRDefault="00B3532B" w:rsidP="0033505B">
            <w:pPr>
              <w:spacing w:after="0" w:line="240" w:lineRule="auto"/>
              <w:jc w:val="right"/>
              <w:rPr>
                <w:rFonts w:ascii="Times New Roman" w:hAnsi="Times New Roman" w:cs="Times New Roman"/>
                <w:sz w:val="18"/>
                <w:szCs w:val="18"/>
              </w:rPr>
            </w:pPr>
            <w:r w:rsidRPr="00C01E77">
              <w:rPr>
                <w:rFonts w:ascii="Times New Roman" w:hAnsi="Times New Roman" w:cs="Times New Roman"/>
                <w:sz w:val="18"/>
                <w:szCs w:val="18"/>
              </w:rPr>
              <w:t xml:space="preserve">          </w:t>
            </w:r>
            <w:r w:rsidRPr="00B3532B">
              <w:rPr>
                <w:rFonts w:ascii="Times New Roman" w:hAnsi="Times New Roman" w:cs="Times New Roman"/>
                <w:sz w:val="18"/>
                <w:szCs w:val="18"/>
              </w:rPr>
              <w:t xml:space="preserve"> </w:t>
            </w:r>
            <w:r>
              <w:rPr>
                <w:rFonts w:ascii="Times New Roman" w:hAnsi="Times New Roman" w:cs="Times New Roman"/>
                <w:sz w:val="18"/>
                <w:szCs w:val="18"/>
              </w:rPr>
              <w:t xml:space="preserve">  </w:t>
            </w:r>
            <w:r w:rsidRPr="00C01E77">
              <w:rPr>
                <w:rFonts w:ascii="Times New Roman" w:hAnsi="Times New Roman" w:cs="Times New Roman"/>
                <w:sz w:val="18"/>
                <w:szCs w:val="18"/>
              </w:rPr>
              <w:t>СУ-22-А-2,2-</w:t>
            </w:r>
            <w:r>
              <w:rPr>
                <w:rFonts w:ascii="Times New Roman" w:hAnsi="Times New Roman" w:cs="Times New Roman"/>
                <w:b/>
                <w:color w:val="0070C0"/>
                <w:sz w:val="18"/>
                <w:szCs w:val="18"/>
              </w:rPr>
              <w:t>ОЛ</w:t>
            </w:r>
            <w:r>
              <w:rPr>
                <w:rFonts w:ascii="Times New Roman" w:hAnsi="Times New Roman" w:cs="Times New Roman"/>
                <w:sz w:val="18"/>
                <w:szCs w:val="18"/>
              </w:rPr>
              <w:t xml:space="preserve"> СУ-ПП</w:t>
            </w:r>
            <w:r w:rsidRPr="00C01E77">
              <w:rPr>
                <w:rFonts w:ascii="Times New Roman" w:hAnsi="Times New Roman" w:cs="Times New Roman"/>
                <w:sz w:val="18"/>
                <w:szCs w:val="18"/>
              </w:rPr>
              <w:t>-</w:t>
            </w:r>
            <w:r>
              <w:rPr>
                <w:rFonts w:ascii="Times New Roman" w:hAnsi="Times New Roman" w:cs="Times New Roman"/>
                <w:sz w:val="18"/>
                <w:szCs w:val="18"/>
              </w:rPr>
              <w:t>13</w:t>
            </w:r>
            <w:r w:rsidRPr="00C01E77">
              <w:rPr>
                <w:rFonts w:ascii="Times New Roman" w:hAnsi="Times New Roman" w:cs="Times New Roman"/>
                <w:sz w:val="18"/>
                <w:szCs w:val="18"/>
              </w:rPr>
              <w:t>-А-</w:t>
            </w:r>
            <w:r>
              <w:rPr>
                <w:rFonts w:ascii="Times New Roman" w:hAnsi="Times New Roman" w:cs="Times New Roman"/>
                <w:sz w:val="18"/>
                <w:szCs w:val="18"/>
              </w:rPr>
              <w:t>4</w:t>
            </w:r>
            <w:r w:rsidRPr="00C01E77">
              <w:rPr>
                <w:rFonts w:ascii="Times New Roman" w:hAnsi="Times New Roman" w:cs="Times New Roman"/>
                <w:sz w:val="18"/>
                <w:szCs w:val="18"/>
              </w:rPr>
              <w:t>,0-</w:t>
            </w:r>
            <w:r w:rsidRPr="00B3532B">
              <w:rPr>
                <w:rFonts w:ascii="Times New Roman" w:hAnsi="Times New Roman" w:cs="Times New Roman"/>
                <w:b/>
                <w:color w:val="0070C0"/>
                <w:sz w:val="18"/>
                <w:szCs w:val="18"/>
              </w:rPr>
              <w:t xml:space="preserve"> </w:t>
            </w:r>
            <w:r>
              <w:rPr>
                <w:rFonts w:ascii="Times New Roman" w:hAnsi="Times New Roman" w:cs="Times New Roman"/>
                <w:b/>
                <w:color w:val="0070C0"/>
                <w:sz w:val="18"/>
                <w:szCs w:val="18"/>
              </w:rPr>
              <w:t>ОЛ</w:t>
            </w:r>
          </w:p>
          <w:p w:rsidR="00B3532B" w:rsidRPr="00B3532B" w:rsidRDefault="00B3532B" w:rsidP="0033505B">
            <w:pPr>
              <w:spacing w:after="0" w:line="240" w:lineRule="auto"/>
              <w:jc w:val="right"/>
              <w:rPr>
                <w:rFonts w:ascii="Times New Roman" w:hAnsi="Times New Roman" w:cs="Times New Roman"/>
                <w:b/>
                <w:color w:val="0070C0"/>
                <w:sz w:val="18"/>
                <w:szCs w:val="18"/>
              </w:rPr>
            </w:pPr>
            <w:r w:rsidRPr="00C01E77">
              <w:rPr>
                <w:rFonts w:ascii="Times New Roman" w:hAnsi="Times New Roman" w:cs="Times New Roman"/>
                <w:sz w:val="18"/>
                <w:szCs w:val="18"/>
              </w:rPr>
              <w:t>СУ-ЧЭ-25-А-11,0-</w:t>
            </w:r>
            <w:r w:rsidRPr="00B3532B">
              <w:rPr>
                <w:rFonts w:ascii="Times New Roman" w:hAnsi="Times New Roman" w:cs="Times New Roman"/>
                <w:b/>
                <w:color w:val="0070C0"/>
                <w:sz w:val="18"/>
                <w:szCs w:val="18"/>
              </w:rPr>
              <w:t xml:space="preserve"> </w:t>
            </w:r>
            <w:r>
              <w:rPr>
                <w:rFonts w:ascii="Times New Roman" w:hAnsi="Times New Roman" w:cs="Times New Roman"/>
                <w:b/>
                <w:color w:val="0070C0"/>
                <w:sz w:val="18"/>
                <w:szCs w:val="18"/>
              </w:rPr>
              <w:t>ОЛ</w:t>
            </w:r>
          </w:p>
          <w:p w:rsidR="00B3532B" w:rsidRPr="0061535E" w:rsidRDefault="00B3532B" w:rsidP="0033505B">
            <w:pPr>
              <w:spacing w:after="0" w:line="240" w:lineRule="auto"/>
              <w:jc w:val="right"/>
              <w:rPr>
                <w:rFonts w:ascii="Times New Roman" w:hAnsi="Times New Roman" w:cs="Times New Roman"/>
                <w:sz w:val="19"/>
                <w:szCs w:val="19"/>
              </w:rPr>
            </w:pPr>
            <w:r w:rsidRPr="00C01E77">
              <w:rPr>
                <w:rFonts w:ascii="Times New Roman" w:hAnsi="Times New Roman" w:cs="Times New Roman"/>
                <w:sz w:val="18"/>
                <w:szCs w:val="18"/>
              </w:rPr>
              <w:t>СУ-ЧЭ-ПП-24-А-30,0</w:t>
            </w:r>
            <w:r w:rsidRPr="00C01E77">
              <w:rPr>
                <w:rFonts w:ascii="Times New Roman" w:hAnsi="Times New Roman" w:cs="Times New Roman"/>
                <w:b/>
                <w:color w:val="0070C0"/>
                <w:sz w:val="18"/>
                <w:szCs w:val="18"/>
              </w:rPr>
              <w:t>-</w:t>
            </w:r>
            <w:r w:rsidRPr="00B3532B">
              <w:rPr>
                <w:rFonts w:ascii="Times New Roman" w:hAnsi="Times New Roman" w:cs="Times New Roman"/>
                <w:b/>
                <w:color w:val="0070C0"/>
                <w:sz w:val="18"/>
                <w:szCs w:val="18"/>
              </w:rPr>
              <w:t xml:space="preserve"> </w:t>
            </w:r>
            <w:r>
              <w:rPr>
                <w:rFonts w:ascii="Times New Roman" w:hAnsi="Times New Roman" w:cs="Times New Roman"/>
                <w:b/>
                <w:color w:val="0070C0"/>
                <w:sz w:val="18"/>
                <w:szCs w:val="18"/>
              </w:rPr>
              <w:t>ОЛ</w:t>
            </w:r>
          </w:p>
        </w:tc>
        <w:tc>
          <w:tcPr>
            <w:tcW w:w="2976" w:type="dxa"/>
            <w:shd w:val="clear" w:color="auto" w:fill="B8CCE4" w:themeFill="accent1" w:themeFillTint="66"/>
            <w:vAlign w:val="center"/>
          </w:tcPr>
          <w:p w:rsidR="00B3532B" w:rsidRPr="00343F06" w:rsidRDefault="00B3532B" w:rsidP="00B3532B">
            <w:pPr>
              <w:spacing w:after="0" w:line="240" w:lineRule="auto"/>
              <w:rPr>
                <w:rFonts w:ascii="Times New Roman" w:hAnsi="Times New Roman" w:cs="Times New Roman"/>
                <w:sz w:val="18"/>
                <w:szCs w:val="18"/>
              </w:rPr>
            </w:pPr>
            <w:r w:rsidRPr="0061535E">
              <w:rPr>
                <w:rFonts w:ascii="Times New Roman" w:hAnsi="Times New Roman" w:cs="Times New Roman"/>
                <w:b/>
                <w:sz w:val="18"/>
                <w:szCs w:val="18"/>
              </w:rPr>
              <w:t>Опросный лист:</w:t>
            </w:r>
            <w:r>
              <w:rPr>
                <w:rFonts w:ascii="Times New Roman" w:hAnsi="Times New Roman" w:cs="Times New Roman"/>
                <w:sz w:val="18"/>
                <w:szCs w:val="18"/>
              </w:rPr>
              <w:t xml:space="preserve"> исполнение станции / комплекта поставки – по опросному листу </w:t>
            </w:r>
            <w:r w:rsidRPr="0061535E">
              <w:rPr>
                <w:rFonts w:ascii="Times New Roman" w:hAnsi="Times New Roman" w:cs="Times New Roman"/>
                <w:i/>
                <w:sz w:val="18"/>
                <w:szCs w:val="18"/>
              </w:rPr>
              <w:t>(заполняется заказчиком при нестандартном исполнении станции или наличии дополнительного оборудования)</w:t>
            </w:r>
          </w:p>
        </w:tc>
      </w:tr>
    </w:tbl>
    <w:p w:rsidR="00242362" w:rsidRDefault="00242362" w:rsidP="00242362">
      <w:pPr>
        <w:spacing w:after="0" w:line="240" w:lineRule="auto"/>
        <w:rPr>
          <w:rFonts w:ascii="Times New Roman" w:hAnsi="Times New Roman" w:cs="Times New Roman"/>
          <w:sz w:val="24"/>
          <w:szCs w:val="24"/>
        </w:rPr>
      </w:pPr>
    </w:p>
    <w:p w:rsidR="006730C5" w:rsidRDefault="0046573B" w:rsidP="008F78C4">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А</w:t>
      </w:r>
      <w:r w:rsidR="008F78C4" w:rsidRPr="008F78C4">
        <w:rPr>
          <w:rFonts w:ascii="Times New Roman" w:hAnsi="Times New Roman"/>
          <w:sz w:val="24"/>
          <w:szCs w:val="24"/>
        </w:rPr>
        <w:t>втоматические станции</w:t>
      </w:r>
      <w:r>
        <w:rPr>
          <w:rFonts w:ascii="Times New Roman" w:hAnsi="Times New Roman"/>
          <w:sz w:val="24"/>
          <w:szCs w:val="24"/>
        </w:rPr>
        <w:t xml:space="preserve"> СУ-А</w:t>
      </w:r>
      <w:r w:rsidR="008F78C4" w:rsidRPr="008F78C4">
        <w:rPr>
          <w:rFonts w:ascii="Times New Roman" w:hAnsi="Times New Roman"/>
          <w:sz w:val="24"/>
          <w:szCs w:val="24"/>
        </w:rPr>
        <w:t xml:space="preserve"> </w:t>
      </w:r>
      <w:r>
        <w:rPr>
          <w:rFonts w:ascii="Times New Roman" w:hAnsi="Times New Roman"/>
          <w:sz w:val="24"/>
          <w:szCs w:val="24"/>
        </w:rPr>
        <w:t>работают под управлением встроенного контроллера, осуществляя функции</w:t>
      </w:r>
      <w:r w:rsidR="008F78C4" w:rsidRPr="008F78C4">
        <w:rPr>
          <w:rFonts w:ascii="Times New Roman" w:hAnsi="Times New Roman"/>
          <w:sz w:val="24"/>
          <w:szCs w:val="24"/>
        </w:rPr>
        <w:t xml:space="preserve"> включения / выключения, резервиро</w:t>
      </w:r>
      <w:r>
        <w:rPr>
          <w:rFonts w:ascii="Times New Roman" w:hAnsi="Times New Roman"/>
          <w:sz w:val="24"/>
          <w:szCs w:val="24"/>
        </w:rPr>
        <w:t>вания, чередования агрегатов и т.п</w:t>
      </w:r>
      <w:r w:rsidR="008F78C4" w:rsidRPr="008F78C4">
        <w:rPr>
          <w:rFonts w:ascii="Times New Roman" w:hAnsi="Times New Roman"/>
          <w:sz w:val="24"/>
          <w:szCs w:val="24"/>
        </w:rPr>
        <w:t>.</w:t>
      </w:r>
      <w:r w:rsidR="008F78C4">
        <w:rPr>
          <w:rFonts w:ascii="Times New Roman" w:hAnsi="Times New Roman"/>
          <w:sz w:val="24"/>
          <w:szCs w:val="24"/>
        </w:rPr>
        <w:t xml:space="preserve"> </w:t>
      </w:r>
    </w:p>
    <w:p w:rsidR="007522C1" w:rsidRDefault="007522C1" w:rsidP="008F78C4">
      <w:pPr>
        <w:spacing w:after="0" w:line="240" w:lineRule="auto"/>
        <w:ind w:firstLine="708"/>
        <w:jc w:val="both"/>
        <w:rPr>
          <w:rFonts w:ascii="Times New Roman" w:hAnsi="Times New Roman"/>
          <w:sz w:val="24"/>
          <w:szCs w:val="24"/>
        </w:rPr>
      </w:pPr>
    </w:p>
    <w:p w:rsidR="007522C1" w:rsidRPr="00F46D64" w:rsidRDefault="00F46D64" w:rsidP="008F78C4">
      <w:pPr>
        <w:spacing w:after="0" w:line="240" w:lineRule="auto"/>
        <w:ind w:firstLine="708"/>
        <w:jc w:val="both"/>
        <w:rPr>
          <w:rFonts w:ascii="Times New Roman" w:hAnsi="Times New Roman"/>
          <w:b/>
          <w:i/>
          <w:sz w:val="24"/>
          <w:szCs w:val="24"/>
          <w:u w:val="single"/>
        </w:rPr>
      </w:pPr>
      <w:r w:rsidRPr="00F46D64">
        <w:rPr>
          <w:rFonts w:ascii="Times New Roman" w:hAnsi="Times New Roman"/>
          <w:b/>
          <w:i/>
          <w:sz w:val="24"/>
          <w:szCs w:val="24"/>
          <w:u w:val="single"/>
        </w:rPr>
        <w:t>Конструктивное исполнение станций:</w:t>
      </w:r>
    </w:p>
    <w:p w:rsidR="00F46D64" w:rsidRDefault="00F46D64" w:rsidP="00F46D64">
      <w:pPr>
        <w:pStyle w:val="a3"/>
        <w:numPr>
          <w:ilvl w:val="0"/>
          <w:numId w:val="4"/>
        </w:numPr>
        <w:spacing w:after="0" w:line="240" w:lineRule="auto"/>
        <w:jc w:val="both"/>
        <w:rPr>
          <w:rFonts w:ascii="Times New Roman" w:hAnsi="Times New Roman"/>
          <w:sz w:val="24"/>
          <w:szCs w:val="24"/>
        </w:rPr>
      </w:pPr>
      <w:r>
        <w:rPr>
          <w:rFonts w:ascii="Times New Roman" w:hAnsi="Times New Roman"/>
          <w:sz w:val="24"/>
          <w:szCs w:val="24"/>
        </w:rPr>
        <w:t>Металлические шкафы (станция может состоять из одного или нескольких шкафов в зависимости от количества и мощности подключаемых насосов)</w:t>
      </w:r>
    </w:p>
    <w:p w:rsidR="00F46D64" w:rsidRDefault="00F46D64" w:rsidP="00F46D64">
      <w:pPr>
        <w:pStyle w:val="a3"/>
        <w:numPr>
          <w:ilvl w:val="0"/>
          <w:numId w:val="4"/>
        </w:numPr>
        <w:spacing w:after="0" w:line="240" w:lineRule="auto"/>
        <w:jc w:val="both"/>
        <w:rPr>
          <w:rFonts w:ascii="Times New Roman" w:hAnsi="Times New Roman"/>
          <w:sz w:val="24"/>
          <w:szCs w:val="24"/>
        </w:rPr>
      </w:pPr>
      <w:r>
        <w:rPr>
          <w:rFonts w:ascii="Times New Roman" w:hAnsi="Times New Roman"/>
          <w:sz w:val="24"/>
          <w:szCs w:val="24"/>
        </w:rPr>
        <w:t>Одностороннее обслуживание с размещением органов управления на лицевой панели станции (на двери станции)</w:t>
      </w:r>
    </w:p>
    <w:p w:rsidR="00F46D64" w:rsidRDefault="00F46D64" w:rsidP="00F46D64">
      <w:pPr>
        <w:pStyle w:val="a3"/>
        <w:numPr>
          <w:ilvl w:val="0"/>
          <w:numId w:val="4"/>
        </w:numPr>
        <w:spacing w:after="0" w:line="240" w:lineRule="auto"/>
        <w:jc w:val="both"/>
        <w:rPr>
          <w:rFonts w:ascii="Times New Roman" w:hAnsi="Times New Roman"/>
          <w:sz w:val="24"/>
          <w:szCs w:val="24"/>
        </w:rPr>
      </w:pPr>
      <w:r>
        <w:rPr>
          <w:rFonts w:ascii="Times New Roman" w:hAnsi="Times New Roman"/>
          <w:sz w:val="24"/>
          <w:szCs w:val="24"/>
        </w:rPr>
        <w:t>Запираемые на ключ двери</w:t>
      </w:r>
    </w:p>
    <w:p w:rsidR="00F46D64" w:rsidRDefault="00F46D64" w:rsidP="00F46D64">
      <w:pPr>
        <w:pStyle w:val="a3"/>
        <w:numPr>
          <w:ilvl w:val="0"/>
          <w:numId w:val="4"/>
        </w:numPr>
        <w:spacing w:after="0" w:line="240" w:lineRule="auto"/>
        <w:jc w:val="both"/>
        <w:rPr>
          <w:rFonts w:ascii="Times New Roman" w:hAnsi="Times New Roman"/>
          <w:sz w:val="24"/>
          <w:szCs w:val="24"/>
        </w:rPr>
      </w:pPr>
      <w:r>
        <w:rPr>
          <w:rFonts w:ascii="Times New Roman" w:hAnsi="Times New Roman"/>
          <w:sz w:val="24"/>
          <w:szCs w:val="24"/>
        </w:rPr>
        <w:t>Напольное или навесное исполнение в зависимости от количества и мощности подключаемых насосов</w:t>
      </w:r>
    </w:p>
    <w:p w:rsidR="00F46D64" w:rsidRDefault="00F46D64" w:rsidP="00F46D64">
      <w:pPr>
        <w:pStyle w:val="a3"/>
        <w:numPr>
          <w:ilvl w:val="0"/>
          <w:numId w:val="4"/>
        </w:numPr>
        <w:spacing w:after="0" w:line="240" w:lineRule="auto"/>
        <w:jc w:val="both"/>
        <w:rPr>
          <w:rFonts w:ascii="Times New Roman" w:hAnsi="Times New Roman"/>
          <w:sz w:val="24"/>
          <w:szCs w:val="24"/>
        </w:rPr>
      </w:pPr>
      <w:r>
        <w:rPr>
          <w:rFonts w:ascii="Times New Roman" w:hAnsi="Times New Roman"/>
          <w:sz w:val="24"/>
          <w:szCs w:val="24"/>
        </w:rPr>
        <w:t>Ввод кабелей в шкафы сверху (через крышу шкафа) – стандартно, ввод снизу или смешанно – по опросному листу</w:t>
      </w:r>
    </w:p>
    <w:p w:rsidR="00F46D64" w:rsidRPr="00F46D64" w:rsidRDefault="00F46D64" w:rsidP="00F46D64">
      <w:pPr>
        <w:pStyle w:val="a3"/>
        <w:numPr>
          <w:ilvl w:val="0"/>
          <w:numId w:val="4"/>
        </w:numPr>
        <w:spacing w:after="0" w:line="240" w:lineRule="auto"/>
        <w:jc w:val="both"/>
        <w:rPr>
          <w:rFonts w:ascii="Times New Roman" w:hAnsi="Times New Roman"/>
          <w:sz w:val="24"/>
          <w:szCs w:val="24"/>
        </w:rPr>
      </w:pPr>
      <w:r>
        <w:rPr>
          <w:rFonts w:ascii="Times New Roman" w:hAnsi="Times New Roman"/>
          <w:sz w:val="24"/>
          <w:szCs w:val="24"/>
        </w:rPr>
        <w:t xml:space="preserve">Степень защиты шкафов по ГОСТ 14254-96: </w:t>
      </w:r>
      <w:r>
        <w:rPr>
          <w:rFonts w:ascii="Times New Roman" w:hAnsi="Times New Roman"/>
          <w:sz w:val="24"/>
          <w:szCs w:val="24"/>
          <w:lang w:val="en-US"/>
        </w:rPr>
        <w:t>IP</w:t>
      </w:r>
      <w:r w:rsidRPr="00F46D64">
        <w:rPr>
          <w:rFonts w:ascii="Times New Roman" w:hAnsi="Times New Roman"/>
          <w:sz w:val="24"/>
          <w:szCs w:val="24"/>
        </w:rPr>
        <w:t xml:space="preserve">31 </w:t>
      </w:r>
      <w:r>
        <w:rPr>
          <w:rFonts w:ascii="Times New Roman" w:hAnsi="Times New Roman"/>
          <w:sz w:val="24"/>
          <w:szCs w:val="24"/>
        </w:rPr>
        <w:t>–</w:t>
      </w:r>
      <w:r w:rsidRPr="00F46D64">
        <w:rPr>
          <w:rFonts w:ascii="Times New Roman" w:hAnsi="Times New Roman"/>
          <w:sz w:val="24"/>
          <w:szCs w:val="24"/>
        </w:rPr>
        <w:t xml:space="preserve"> </w:t>
      </w:r>
      <w:r>
        <w:rPr>
          <w:rFonts w:ascii="Times New Roman" w:hAnsi="Times New Roman"/>
          <w:sz w:val="24"/>
          <w:szCs w:val="24"/>
        </w:rPr>
        <w:t xml:space="preserve">стандартно, </w:t>
      </w:r>
      <w:r>
        <w:rPr>
          <w:rFonts w:ascii="Times New Roman" w:hAnsi="Times New Roman"/>
          <w:sz w:val="24"/>
          <w:szCs w:val="24"/>
          <w:lang w:val="en-US"/>
        </w:rPr>
        <w:t>IP</w:t>
      </w:r>
      <w:r w:rsidRPr="00F46D64">
        <w:rPr>
          <w:rFonts w:ascii="Times New Roman" w:hAnsi="Times New Roman"/>
          <w:sz w:val="24"/>
          <w:szCs w:val="24"/>
        </w:rPr>
        <w:t>54</w:t>
      </w:r>
      <w:r>
        <w:rPr>
          <w:rFonts w:ascii="Times New Roman" w:hAnsi="Times New Roman"/>
          <w:sz w:val="24"/>
          <w:szCs w:val="24"/>
        </w:rPr>
        <w:t xml:space="preserve"> – по опросному листу</w:t>
      </w:r>
    </w:p>
    <w:p w:rsidR="007522C1" w:rsidRDefault="007522C1" w:rsidP="008F78C4">
      <w:pPr>
        <w:spacing w:after="0" w:line="240" w:lineRule="auto"/>
        <w:ind w:firstLine="708"/>
        <w:jc w:val="both"/>
        <w:rPr>
          <w:rFonts w:ascii="Times New Roman" w:hAnsi="Times New Roman"/>
          <w:sz w:val="24"/>
          <w:szCs w:val="24"/>
        </w:rPr>
      </w:pPr>
    </w:p>
    <w:p w:rsidR="00F46D64" w:rsidRDefault="00B3532B" w:rsidP="00F46D64">
      <w:pPr>
        <w:spacing w:after="0" w:line="240" w:lineRule="auto"/>
        <w:ind w:firstLine="708"/>
        <w:jc w:val="both"/>
        <w:rPr>
          <w:rFonts w:ascii="Times New Roman" w:hAnsi="Times New Roman"/>
          <w:sz w:val="24"/>
          <w:szCs w:val="24"/>
        </w:rPr>
      </w:pPr>
      <w:r>
        <w:rPr>
          <w:rFonts w:ascii="Times New Roman" w:hAnsi="Times New Roman"/>
          <w:b/>
          <w:i/>
          <w:sz w:val="24"/>
          <w:szCs w:val="24"/>
          <w:u w:val="single"/>
        </w:rPr>
        <w:t xml:space="preserve">Режимы работы </w:t>
      </w:r>
      <w:r w:rsidR="00F46D64">
        <w:rPr>
          <w:rFonts w:ascii="Times New Roman" w:hAnsi="Times New Roman"/>
          <w:b/>
          <w:i/>
          <w:sz w:val="24"/>
          <w:szCs w:val="24"/>
          <w:u w:val="single"/>
        </w:rPr>
        <w:t>автоматических станций СУ</w:t>
      </w:r>
      <w:r>
        <w:rPr>
          <w:rFonts w:ascii="Times New Roman" w:hAnsi="Times New Roman"/>
          <w:b/>
          <w:i/>
          <w:sz w:val="24"/>
          <w:szCs w:val="24"/>
          <w:u w:val="single"/>
        </w:rPr>
        <w:t>-А</w:t>
      </w:r>
      <w:r w:rsidR="00F46D64">
        <w:rPr>
          <w:rFonts w:ascii="Times New Roman" w:hAnsi="Times New Roman"/>
          <w:b/>
          <w:i/>
          <w:sz w:val="24"/>
          <w:szCs w:val="24"/>
          <w:u w:val="single"/>
        </w:rPr>
        <w:t xml:space="preserve"> </w:t>
      </w:r>
    </w:p>
    <w:p w:rsidR="00F46D64" w:rsidRPr="00F46D64" w:rsidRDefault="00F46D64" w:rsidP="00F46D64">
      <w:pPr>
        <w:spacing w:after="0" w:line="240" w:lineRule="auto"/>
        <w:ind w:left="708" w:firstLine="708"/>
        <w:jc w:val="both"/>
        <w:rPr>
          <w:rFonts w:ascii="Times New Roman" w:hAnsi="Times New Roman"/>
          <w:sz w:val="24"/>
          <w:szCs w:val="24"/>
        </w:rPr>
      </w:pPr>
      <w:r>
        <w:rPr>
          <w:rFonts w:ascii="Times New Roman" w:hAnsi="Times New Roman"/>
          <w:sz w:val="24"/>
          <w:szCs w:val="24"/>
        </w:rPr>
        <w:t xml:space="preserve">Режим выбирается переключателем на лицевой панели станции «РЕЖИМ. </w:t>
      </w:r>
      <w:r w:rsidR="00B3532B">
        <w:rPr>
          <w:rFonts w:ascii="Times New Roman" w:hAnsi="Times New Roman"/>
          <w:sz w:val="24"/>
          <w:szCs w:val="24"/>
        </w:rPr>
        <w:t>АВТ</w:t>
      </w:r>
      <w:r>
        <w:rPr>
          <w:rFonts w:ascii="Times New Roman" w:hAnsi="Times New Roman"/>
          <w:sz w:val="24"/>
          <w:szCs w:val="24"/>
        </w:rPr>
        <w:t xml:space="preserve">. – ОТКЛ. – </w:t>
      </w:r>
      <w:r w:rsidR="00B3532B">
        <w:rPr>
          <w:rFonts w:ascii="Times New Roman" w:hAnsi="Times New Roman"/>
          <w:sz w:val="24"/>
          <w:szCs w:val="24"/>
        </w:rPr>
        <w:t>РУЧ</w:t>
      </w:r>
      <w:r>
        <w:rPr>
          <w:rFonts w:ascii="Times New Roman" w:hAnsi="Times New Roman"/>
          <w:sz w:val="24"/>
          <w:szCs w:val="24"/>
        </w:rPr>
        <w:t>.»:</w:t>
      </w:r>
    </w:p>
    <w:p w:rsidR="00F46D64" w:rsidRDefault="00B3532B" w:rsidP="00F46D64">
      <w:pPr>
        <w:pStyle w:val="a3"/>
        <w:numPr>
          <w:ilvl w:val="0"/>
          <w:numId w:val="4"/>
        </w:numPr>
        <w:spacing w:after="0" w:line="240" w:lineRule="auto"/>
        <w:jc w:val="both"/>
        <w:rPr>
          <w:rFonts w:ascii="Times New Roman" w:hAnsi="Times New Roman"/>
          <w:sz w:val="24"/>
          <w:szCs w:val="24"/>
        </w:rPr>
      </w:pPr>
      <w:r>
        <w:rPr>
          <w:rFonts w:ascii="Times New Roman" w:hAnsi="Times New Roman"/>
          <w:sz w:val="24"/>
          <w:szCs w:val="24"/>
          <w:u w:val="single"/>
        </w:rPr>
        <w:t>Автоматически</w:t>
      </w:r>
      <w:r w:rsidR="00F46D64" w:rsidRPr="00F46D64">
        <w:rPr>
          <w:rFonts w:ascii="Times New Roman" w:hAnsi="Times New Roman"/>
          <w:sz w:val="24"/>
          <w:szCs w:val="24"/>
          <w:u w:val="single"/>
        </w:rPr>
        <w:t>й:</w:t>
      </w:r>
      <w:r w:rsidR="00F46D64">
        <w:rPr>
          <w:rFonts w:ascii="Times New Roman" w:hAnsi="Times New Roman"/>
          <w:sz w:val="24"/>
          <w:szCs w:val="24"/>
        </w:rPr>
        <w:t xml:space="preserve"> включение / выключение насосов по сигналам </w:t>
      </w:r>
      <w:r>
        <w:rPr>
          <w:rFonts w:ascii="Times New Roman" w:hAnsi="Times New Roman"/>
          <w:sz w:val="24"/>
          <w:szCs w:val="24"/>
        </w:rPr>
        <w:t>контроллера станции</w:t>
      </w:r>
      <w:r w:rsidR="00F46D64">
        <w:rPr>
          <w:rFonts w:ascii="Times New Roman" w:hAnsi="Times New Roman"/>
          <w:sz w:val="24"/>
          <w:szCs w:val="24"/>
        </w:rPr>
        <w:t xml:space="preserve"> </w:t>
      </w:r>
    </w:p>
    <w:p w:rsidR="00F46D64" w:rsidRDefault="00B3532B" w:rsidP="00F46D64">
      <w:pPr>
        <w:pStyle w:val="a3"/>
        <w:numPr>
          <w:ilvl w:val="0"/>
          <w:numId w:val="4"/>
        </w:numPr>
        <w:spacing w:after="0" w:line="240" w:lineRule="auto"/>
        <w:jc w:val="both"/>
        <w:rPr>
          <w:rFonts w:ascii="Times New Roman" w:hAnsi="Times New Roman"/>
          <w:sz w:val="24"/>
          <w:szCs w:val="24"/>
        </w:rPr>
      </w:pPr>
      <w:r>
        <w:rPr>
          <w:rFonts w:ascii="Times New Roman" w:hAnsi="Times New Roman"/>
          <w:sz w:val="24"/>
          <w:szCs w:val="24"/>
          <w:u w:val="single"/>
        </w:rPr>
        <w:t>Ручно</w:t>
      </w:r>
      <w:r w:rsidR="00F46D64" w:rsidRPr="00F46D64">
        <w:rPr>
          <w:rFonts w:ascii="Times New Roman" w:hAnsi="Times New Roman"/>
          <w:sz w:val="24"/>
          <w:szCs w:val="24"/>
          <w:u w:val="single"/>
        </w:rPr>
        <w:t>й:</w:t>
      </w:r>
      <w:r w:rsidR="00F46D64">
        <w:rPr>
          <w:rFonts w:ascii="Times New Roman" w:hAnsi="Times New Roman"/>
          <w:sz w:val="24"/>
          <w:szCs w:val="24"/>
        </w:rPr>
        <w:t xml:space="preserve"> включение / выключение насосов кнопками «ПУСК» и «СТОП» на лицевой панели станции </w:t>
      </w:r>
      <w:r w:rsidR="00055D21">
        <w:rPr>
          <w:rFonts w:ascii="Times New Roman" w:hAnsi="Times New Roman"/>
          <w:sz w:val="24"/>
          <w:szCs w:val="24"/>
        </w:rPr>
        <w:t xml:space="preserve"> </w:t>
      </w:r>
    </w:p>
    <w:p w:rsidR="00F46D64" w:rsidRDefault="00F46D64" w:rsidP="008F78C4">
      <w:pPr>
        <w:spacing w:after="0" w:line="240" w:lineRule="auto"/>
        <w:ind w:firstLine="708"/>
        <w:jc w:val="both"/>
        <w:rPr>
          <w:rFonts w:ascii="Times New Roman" w:hAnsi="Times New Roman"/>
          <w:sz w:val="24"/>
          <w:szCs w:val="24"/>
        </w:rPr>
      </w:pPr>
    </w:p>
    <w:p w:rsidR="00055D21" w:rsidRDefault="00055D21" w:rsidP="00055D21">
      <w:pPr>
        <w:spacing w:after="0" w:line="240" w:lineRule="auto"/>
        <w:ind w:firstLine="708"/>
        <w:jc w:val="both"/>
        <w:rPr>
          <w:rFonts w:ascii="Times New Roman" w:hAnsi="Times New Roman"/>
          <w:sz w:val="24"/>
          <w:szCs w:val="24"/>
        </w:rPr>
      </w:pPr>
      <w:r>
        <w:rPr>
          <w:rFonts w:ascii="Times New Roman" w:hAnsi="Times New Roman"/>
          <w:b/>
          <w:i/>
          <w:sz w:val="24"/>
          <w:szCs w:val="24"/>
          <w:u w:val="single"/>
        </w:rPr>
        <w:t xml:space="preserve">Условия эксплуатации и технические характеристики </w:t>
      </w:r>
    </w:p>
    <w:p w:rsidR="00055D21" w:rsidRDefault="00055D21" w:rsidP="008F78C4">
      <w:pPr>
        <w:spacing w:after="0" w:line="240" w:lineRule="auto"/>
        <w:ind w:firstLine="708"/>
        <w:jc w:val="both"/>
        <w:rPr>
          <w:rFonts w:ascii="Times New Roman" w:hAnsi="Times New Roman"/>
          <w:sz w:val="24"/>
          <w:szCs w:val="24"/>
        </w:rPr>
      </w:pP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52"/>
        <w:gridCol w:w="1468"/>
        <w:gridCol w:w="1651"/>
        <w:gridCol w:w="3570"/>
        <w:gridCol w:w="1675"/>
      </w:tblGrid>
      <w:tr w:rsidR="00602B84" w:rsidRPr="00EE7CD6" w:rsidTr="00602B84">
        <w:trPr>
          <w:trHeight w:val="339"/>
        </w:trPr>
        <w:tc>
          <w:tcPr>
            <w:tcW w:w="3720" w:type="dxa"/>
            <w:gridSpan w:val="2"/>
            <w:shd w:val="clear" w:color="auto" w:fill="B8CCE4" w:themeFill="accent1" w:themeFillTint="66"/>
            <w:vAlign w:val="center"/>
          </w:tcPr>
          <w:p w:rsidR="00602B84" w:rsidRPr="00602B84" w:rsidRDefault="00602B84" w:rsidP="00602B84">
            <w:pPr>
              <w:spacing w:after="0" w:line="240" w:lineRule="auto"/>
              <w:rPr>
                <w:rFonts w:ascii="Times New Roman" w:hAnsi="Times New Roman" w:cs="Times New Roman"/>
                <w:b/>
              </w:rPr>
            </w:pPr>
            <w:r>
              <w:rPr>
                <w:rFonts w:ascii="Times New Roman" w:hAnsi="Times New Roman" w:cs="Times New Roman"/>
                <w:b/>
              </w:rPr>
              <w:t>Условия эксплуатации</w:t>
            </w:r>
          </w:p>
        </w:tc>
        <w:tc>
          <w:tcPr>
            <w:tcW w:w="1651" w:type="dxa"/>
            <w:shd w:val="clear" w:color="auto" w:fill="B8CCE4" w:themeFill="accent1" w:themeFillTint="66"/>
            <w:vAlign w:val="center"/>
          </w:tcPr>
          <w:p w:rsidR="00602B84" w:rsidRPr="00602B84" w:rsidRDefault="00602B84" w:rsidP="00602B84">
            <w:pPr>
              <w:spacing w:after="0" w:line="240" w:lineRule="auto"/>
              <w:rPr>
                <w:rFonts w:ascii="Times New Roman" w:hAnsi="Times New Roman" w:cs="Times New Roman"/>
                <w:b/>
              </w:rPr>
            </w:pPr>
            <w:r>
              <w:rPr>
                <w:rFonts w:ascii="Times New Roman" w:hAnsi="Times New Roman" w:cs="Times New Roman"/>
                <w:b/>
              </w:rPr>
              <w:t>Значение</w:t>
            </w:r>
          </w:p>
        </w:tc>
        <w:tc>
          <w:tcPr>
            <w:tcW w:w="3570" w:type="dxa"/>
            <w:shd w:val="clear" w:color="auto" w:fill="B8CCE4" w:themeFill="accent1" w:themeFillTint="66"/>
            <w:vAlign w:val="center"/>
          </w:tcPr>
          <w:p w:rsidR="00602B84" w:rsidRPr="00602B84" w:rsidRDefault="00602B84" w:rsidP="00602B84">
            <w:pPr>
              <w:spacing w:after="0" w:line="240" w:lineRule="auto"/>
              <w:rPr>
                <w:rFonts w:ascii="Times New Roman" w:hAnsi="Times New Roman" w:cs="Times New Roman"/>
                <w:b/>
              </w:rPr>
            </w:pPr>
            <w:r w:rsidRPr="00602B84">
              <w:rPr>
                <w:rFonts w:ascii="Times New Roman" w:hAnsi="Times New Roman" w:cs="Times New Roman"/>
                <w:b/>
              </w:rPr>
              <w:t>Техническая характеристика</w:t>
            </w:r>
          </w:p>
        </w:tc>
        <w:tc>
          <w:tcPr>
            <w:tcW w:w="1675" w:type="dxa"/>
            <w:shd w:val="clear" w:color="auto" w:fill="B8CCE4" w:themeFill="accent1" w:themeFillTint="66"/>
            <w:vAlign w:val="center"/>
          </w:tcPr>
          <w:p w:rsidR="00602B84" w:rsidRPr="00602B84" w:rsidRDefault="00602B84" w:rsidP="00602B84">
            <w:pPr>
              <w:spacing w:after="0" w:line="240" w:lineRule="auto"/>
              <w:rPr>
                <w:rFonts w:ascii="Times New Roman" w:hAnsi="Times New Roman" w:cs="Times New Roman"/>
                <w:b/>
              </w:rPr>
            </w:pPr>
            <w:r>
              <w:rPr>
                <w:rFonts w:ascii="Times New Roman" w:hAnsi="Times New Roman" w:cs="Times New Roman"/>
                <w:b/>
              </w:rPr>
              <w:t>Значение</w:t>
            </w:r>
          </w:p>
        </w:tc>
      </w:tr>
      <w:tr w:rsidR="00602B84" w:rsidTr="005A54BF">
        <w:trPr>
          <w:trHeight w:val="385"/>
        </w:trPr>
        <w:tc>
          <w:tcPr>
            <w:tcW w:w="3720" w:type="dxa"/>
            <w:gridSpan w:val="2"/>
            <w:vMerge w:val="restart"/>
            <w:vAlign w:val="center"/>
          </w:tcPr>
          <w:p w:rsidR="00602B84" w:rsidRPr="009518DB" w:rsidRDefault="00602B84" w:rsidP="005A54BF">
            <w:pPr>
              <w:spacing w:after="0" w:line="240" w:lineRule="auto"/>
              <w:ind w:left="-16"/>
              <w:rPr>
                <w:rFonts w:ascii="Times New Roman" w:hAnsi="Times New Roman" w:cs="Times New Roman"/>
                <w:sz w:val="20"/>
                <w:szCs w:val="20"/>
              </w:rPr>
            </w:pPr>
            <w:r>
              <w:rPr>
                <w:rFonts w:ascii="Times New Roman" w:hAnsi="Times New Roman" w:cs="Times New Roman"/>
                <w:sz w:val="20"/>
                <w:szCs w:val="20"/>
              </w:rPr>
              <w:t>Относительная влажность воздуха</w:t>
            </w:r>
          </w:p>
        </w:tc>
        <w:tc>
          <w:tcPr>
            <w:tcW w:w="1651" w:type="dxa"/>
            <w:vMerge w:val="restart"/>
            <w:shd w:val="clear" w:color="auto" w:fill="B8CCE4" w:themeFill="accent1" w:themeFillTint="66"/>
            <w:vAlign w:val="center"/>
          </w:tcPr>
          <w:p w:rsidR="00602B84" w:rsidRPr="00343F06" w:rsidRDefault="00602B84" w:rsidP="005A54BF">
            <w:pPr>
              <w:spacing w:after="0" w:line="240" w:lineRule="auto"/>
              <w:rPr>
                <w:rFonts w:ascii="Times New Roman" w:hAnsi="Times New Roman" w:cs="Times New Roman"/>
                <w:sz w:val="18"/>
                <w:szCs w:val="18"/>
              </w:rPr>
            </w:pPr>
            <w:r>
              <w:rPr>
                <w:rFonts w:ascii="Times New Roman" w:hAnsi="Times New Roman" w:cs="Times New Roman"/>
                <w:sz w:val="18"/>
                <w:szCs w:val="18"/>
              </w:rPr>
              <w:t>Не более 95%, без конденсации влаги</w:t>
            </w:r>
          </w:p>
        </w:tc>
        <w:tc>
          <w:tcPr>
            <w:tcW w:w="3570" w:type="dxa"/>
            <w:vAlign w:val="center"/>
          </w:tcPr>
          <w:p w:rsidR="00602B84" w:rsidRPr="005A54BF" w:rsidRDefault="005A54BF" w:rsidP="005A54BF">
            <w:pPr>
              <w:spacing w:after="0" w:line="240" w:lineRule="auto"/>
              <w:rPr>
                <w:rFonts w:ascii="Times New Roman" w:hAnsi="Times New Roman" w:cs="Times New Roman"/>
                <w:sz w:val="20"/>
                <w:szCs w:val="20"/>
              </w:rPr>
            </w:pPr>
            <w:r w:rsidRPr="005A54BF">
              <w:rPr>
                <w:rFonts w:ascii="Times New Roman" w:hAnsi="Times New Roman" w:cs="Times New Roman"/>
                <w:sz w:val="20"/>
                <w:szCs w:val="20"/>
              </w:rPr>
              <w:t>Система заземления</w:t>
            </w:r>
          </w:p>
        </w:tc>
        <w:tc>
          <w:tcPr>
            <w:tcW w:w="1675" w:type="dxa"/>
            <w:shd w:val="clear" w:color="auto" w:fill="B8CCE4" w:themeFill="accent1" w:themeFillTint="66"/>
            <w:vAlign w:val="center"/>
          </w:tcPr>
          <w:p w:rsidR="00602B84" w:rsidRPr="005A54BF" w:rsidRDefault="005A54BF" w:rsidP="005A54BF">
            <w:pPr>
              <w:spacing w:after="0" w:line="240" w:lineRule="auto"/>
              <w:rPr>
                <w:rFonts w:ascii="Times New Roman" w:hAnsi="Times New Roman" w:cs="Times New Roman"/>
                <w:sz w:val="20"/>
                <w:szCs w:val="20"/>
                <w:lang w:val="en-US"/>
              </w:rPr>
            </w:pPr>
            <w:r w:rsidRPr="005A54BF">
              <w:rPr>
                <w:rFonts w:ascii="Times New Roman" w:hAnsi="Times New Roman" w:cs="Times New Roman"/>
                <w:sz w:val="20"/>
                <w:szCs w:val="20"/>
                <w:lang w:val="en-US"/>
              </w:rPr>
              <w:t>TN-S</w:t>
            </w:r>
          </w:p>
        </w:tc>
      </w:tr>
      <w:tr w:rsidR="00602B84" w:rsidTr="005A54BF">
        <w:trPr>
          <w:trHeight w:val="230"/>
        </w:trPr>
        <w:tc>
          <w:tcPr>
            <w:tcW w:w="3720" w:type="dxa"/>
            <w:gridSpan w:val="2"/>
            <w:vMerge/>
            <w:vAlign w:val="center"/>
          </w:tcPr>
          <w:p w:rsidR="00602B84" w:rsidRDefault="00602B84" w:rsidP="005A54BF">
            <w:pPr>
              <w:spacing w:after="0" w:line="240" w:lineRule="auto"/>
              <w:ind w:left="-16"/>
              <w:rPr>
                <w:rFonts w:ascii="Times New Roman" w:hAnsi="Times New Roman" w:cs="Times New Roman"/>
                <w:sz w:val="20"/>
                <w:szCs w:val="20"/>
              </w:rPr>
            </w:pPr>
          </w:p>
        </w:tc>
        <w:tc>
          <w:tcPr>
            <w:tcW w:w="1651" w:type="dxa"/>
            <w:vMerge/>
            <w:shd w:val="clear" w:color="auto" w:fill="B8CCE4" w:themeFill="accent1" w:themeFillTint="66"/>
            <w:vAlign w:val="center"/>
          </w:tcPr>
          <w:p w:rsidR="00602B84" w:rsidRPr="00343F06" w:rsidRDefault="00602B84" w:rsidP="005A54BF">
            <w:pPr>
              <w:spacing w:after="0" w:line="240" w:lineRule="auto"/>
              <w:rPr>
                <w:rFonts w:ascii="Times New Roman" w:hAnsi="Times New Roman" w:cs="Times New Roman"/>
                <w:b/>
                <w:sz w:val="18"/>
                <w:szCs w:val="18"/>
              </w:rPr>
            </w:pPr>
          </w:p>
        </w:tc>
        <w:tc>
          <w:tcPr>
            <w:tcW w:w="3570" w:type="dxa"/>
            <w:vMerge w:val="restart"/>
            <w:vAlign w:val="center"/>
          </w:tcPr>
          <w:p w:rsidR="00602B84" w:rsidRPr="005F61CA" w:rsidRDefault="005A54BF" w:rsidP="005A54BF">
            <w:pPr>
              <w:spacing w:after="0" w:line="240" w:lineRule="auto"/>
              <w:rPr>
                <w:rFonts w:ascii="Times New Roman" w:hAnsi="Times New Roman" w:cs="Times New Roman"/>
                <w:sz w:val="20"/>
                <w:szCs w:val="20"/>
              </w:rPr>
            </w:pPr>
            <w:r>
              <w:rPr>
                <w:rFonts w:ascii="Times New Roman" w:hAnsi="Times New Roman" w:cs="Times New Roman"/>
                <w:sz w:val="20"/>
                <w:szCs w:val="20"/>
              </w:rPr>
              <w:t>Номинальное напряжение питания</w:t>
            </w:r>
          </w:p>
        </w:tc>
        <w:tc>
          <w:tcPr>
            <w:tcW w:w="1675" w:type="dxa"/>
            <w:vMerge w:val="restart"/>
            <w:shd w:val="clear" w:color="auto" w:fill="B8CCE4" w:themeFill="accent1" w:themeFillTint="66"/>
            <w:vAlign w:val="center"/>
          </w:tcPr>
          <w:p w:rsidR="00602B84" w:rsidRPr="00343F06" w:rsidRDefault="005A54BF" w:rsidP="005A54BF">
            <w:pPr>
              <w:spacing w:after="0" w:line="240" w:lineRule="auto"/>
              <w:rPr>
                <w:rFonts w:ascii="Times New Roman" w:hAnsi="Times New Roman" w:cs="Times New Roman"/>
                <w:sz w:val="18"/>
                <w:szCs w:val="18"/>
              </w:rPr>
            </w:pPr>
            <w:r>
              <w:rPr>
                <w:rFonts w:ascii="Times New Roman" w:hAnsi="Times New Roman" w:cs="Times New Roman"/>
                <w:sz w:val="18"/>
                <w:szCs w:val="18"/>
              </w:rPr>
              <w:t>3х380/220</w:t>
            </w:r>
            <w:proofErr w:type="gramStart"/>
            <w:r>
              <w:rPr>
                <w:rFonts w:ascii="Times New Roman" w:hAnsi="Times New Roman" w:cs="Times New Roman"/>
                <w:sz w:val="18"/>
                <w:szCs w:val="18"/>
              </w:rPr>
              <w:t xml:space="preserve"> В</w:t>
            </w:r>
            <w:proofErr w:type="gramEnd"/>
            <w:r>
              <w:rPr>
                <w:rFonts w:ascii="Times New Roman" w:hAnsi="Times New Roman" w:cs="Times New Roman"/>
                <w:sz w:val="18"/>
                <w:szCs w:val="18"/>
              </w:rPr>
              <w:t>, 50 Гц</w:t>
            </w:r>
          </w:p>
        </w:tc>
      </w:tr>
      <w:tr w:rsidR="005A54BF" w:rsidTr="00513B72">
        <w:trPr>
          <w:trHeight w:val="230"/>
        </w:trPr>
        <w:tc>
          <w:tcPr>
            <w:tcW w:w="2252" w:type="dxa"/>
            <w:vMerge w:val="restart"/>
            <w:vAlign w:val="center"/>
          </w:tcPr>
          <w:p w:rsidR="005A54BF" w:rsidRPr="00602B84" w:rsidRDefault="005A54BF" w:rsidP="005A54BF">
            <w:pPr>
              <w:spacing w:after="0" w:line="240" w:lineRule="auto"/>
              <w:ind w:left="-16"/>
              <w:rPr>
                <w:rFonts w:ascii="Times New Roman" w:hAnsi="Times New Roman" w:cs="Times New Roman"/>
                <w:sz w:val="20"/>
                <w:szCs w:val="20"/>
              </w:rPr>
            </w:pPr>
            <w:r w:rsidRPr="00602B84">
              <w:rPr>
                <w:rFonts w:ascii="Times New Roman" w:hAnsi="Times New Roman" w:cs="Times New Roman"/>
                <w:sz w:val="20"/>
                <w:szCs w:val="20"/>
              </w:rPr>
              <w:t>Температура окружающего воздуха</w:t>
            </w:r>
            <w:r>
              <w:rPr>
                <w:rFonts w:ascii="Times New Roman" w:hAnsi="Times New Roman" w:cs="Times New Roman"/>
                <w:sz w:val="20"/>
                <w:szCs w:val="20"/>
              </w:rPr>
              <w:t>:</w:t>
            </w:r>
          </w:p>
        </w:tc>
        <w:tc>
          <w:tcPr>
            <w:tcW w:w="1468" w:type="dxa"/>
            <w:vMerge w:val="restart"/>
            <w:vAlign w:val="center"/>
          </w:tcPr>
          <w:p w:rsidR="005A54BF" w:rsidRPr="00602B84" w:rsidRDefault="005A54BF" w:rsidP="005A54BF">
            <w:pPr>
              <w:spacing w:after="0" w:line="240" w:lineRule="auto"/>
              <w:ind w:left="-16"/>
              <w:rPr>
                <w:rFonts w:ascii="Times New Roman" w:hAnsi="Times New Roman" w:cs="Times New Roman"/>
                <w:sz w:val="20"/>
                <w:szCs w:val="20"/>
              </w:rPr>
            </w:pPr>
            <w:r>
              <w:rPr>
                <w:rFonts w:ascii="Times New Roman" w:hAnsi="Times New Roman" w:cs="Times New Roman"/>
                <w:sz w:val="20"/>
                <w:szCs w:val="20"/>
              </w:rPr>
              <w:t>п</w:t>
            </w:r>
            <w:r w:rsidRPr="00602B84">
              <w:rPr>
                <w:rFonts w:ascii="Times New Roman" w:hAnsi="Times New Roman" w:cs="Times New Roman"/>
                <w:sz w:val="20"/>
                <w:szCs w:val="20"/>
              </w:rPr>
              <w:t>ри хранении</w:t>
            </w:r>
          </w:p>
        </w:tc>
        <w:tc>
          <w:tcPr>
            <w:tcW w:w="1651" w:type="dxa"/>
            <w:vMerge w:val="restart"/>
            <w:shd w:val="clear" w:color="auto" w:fill="B8CCE4" w:themeFill="accent1" w:themeFillTint="66"/>
            <w:vAlign w:val="center"/>
          </w:tcPr>
          <w:p w:rsidR="005A54BF" w:rsidRPr="00343F06" w:rsidRDefault="005A54BF" w:rsidP="005A54BF">
            <w:pPr>
              <w:spacing w:after="0" w:line="240" w:lineRule="auto"/>
              <w:rPr>
                <w:rFonts w:ascii="Times New Roman" w:hAnsi="Times New Roman" w:cs="Times New Roman"/>
                <w:sz w:val="18"/>
                <w:szCs w:val="18"/>
              </w:rPr>
            </w:pPr>
            <w:r>
              <w:rPr>
                <w:rFonts w:ascii="Times New Roman" w:hAnsi="Times New Roman" w:cs="Times New Roman"/>
                <w:sz w:val="18"/>
                <w:szCs w:val="18"/>
              </w:rPr>
              <w:t>от -25</w:t>
            </w:r>
            <w:proofErr w:type="gramStart"/>
            <w:r>
              <w:rPr>
                <w:rFonts w:ascii="Arial" w:hAnsi="Arial" w:cs="Arial"/>
                <w:sz w:val="18"/>
                <w:szCs w:val="18"/>
              </w:rPr>
              <w:t>°</w:t>
            </w:r>
            <w:r>
              <w:rPr>
                <w:rFonts w:ascii="Times New Roman" w:hAnsi="Times New Roman" w:cs="Times New Roman"/>
                <w:sz w:val="18"/>
                <w:szCs w:val="18"/>
              </w:rPr>
              <w:t>С</w:t>
            </w:r>
            <w:proofErr w:type="gramEnd"/>
            <w:r>
              <w:rPr>
                <w:rFonts w:ascii="Times New Roman" w:hAnsi="Times New Roman" w:cs="Times New Roman"/>
                <w:sz w:val="18"/>
                <w:szCs w:val="18"/>
              </w:rPr>
              <w:t xml:space="preserve"> до +50</w:t>
            </w:r>
            <w:r>
              <w:rPr>
                <w:rFonts w:ascii="Arial" w:hAnsi="Arial" w:cs="Arial"/>
                <w:sz w:val="18"/>
                <w:szCs w:val="18"/>
              </w:rPr>
              <w:t>°</w:t>
            </w:r>
            <w:r>
              <w:rPr>
                <w:rFonts w:ascii="Times New Roman" w:hAnsi="Times New Roman" w:cs="Times New Roman"/>
                <w:sz w:val="18"/>
                <w:szCs w:val="18"/>
              </w:rPr>
              <w:t>С</w:t>
            </w:r>
          </w:p>
        </w:tc>
        <w:tc>
          <w:tcPr>
            <w:tcW w:w="3570" w:type="dxa"/>
            <w:vMerge/>
            <w:tcBorders>
              <w:bottom w:val="single" w:sz="4" w:space="0" w:color="auto"/>
            </w:tcBorders>
            <w:vAlign w:val="center"/>
          </w:tcPr>
          <w:p w:rsidR="005A54BF" w:rsidRDefault="005A54BF" w:rsidP="005A54BF">
            <w:pPr>
              <w:rPr>
                <w:rFonts w:ascii="Times New Roman" w:hAnsi="Times New Roman" w:cs="Times New Roman"/>
                <w:sz w:val="24"/>
                <w:szCs w:val="24"/>
              </w:rPr>
            </w:pPr>
          </w:p>
        </w:tc>
        <w:tc>
          <w:tcPr>
            <w:tcW w:w="1675" w:type="dxa"/>
            <w:vMerge/>
            <w:tcBorders>
              <w:bottom w:val="single" w:sz="4" w:space="0" w:color="auto"/>
            </w:tcBorders>
            <w:shd w:val="clear" w:color="auto" w:fill="B8CCE4" w:themeFill="accent1" w:themeFillTint="66"/>
            <w:vAlign w:val="center"/>
          </w:tcPr>
          <w:p w:rsidR="005A54BF" w:rsidRPr="00343F06" w:rsidRDefault="005A54BF" w:rsidP="005A54BF">
            <w:pPr>
              <w:rPr>
                <w:rFonts w:ascii="Times New Roman" w:hAnsi="Times New Roman" w:cs="Times New Roman"/>
                <w:sz w:val="18"/>
                <w:szCs w:val="18"/>
              </w:rPr>
            </w:pPr>
          </w:p>
        </w:tc>
      </w:tr>
      <w:tr w:rsidR="005A54BF" w:rsidTr="00F341C6">
        <w:trPr>
          <w:trHeight w:val="230"/>
        </w:trPr>
        <w:tc>
          <w:tcPr>
            <w:tcW w:w="2252" w:type="dxa"/>
            <w:vMerge/>
            <w:vAlign w:val="center"/>
          </w:tcPr>
          <w:p w:rsidR="005A54BF" w:rsidRPr="00602B84" w:rsidRDefault="005A54BF" w:rsidP="005A54BF">
            <w:pPr>
              <w:spacing w:after="0" w:line="240" w:lineRule="auto"/>
              <w:ind w:left="-16"/>
              <w:rPr>
                <w:rFonts w:ascii="Times New Roman" w:hAnsi="Times New Roman" w:cs="Times New Roman"/>
                <w:sz w:val="20"/>
                <w:szCs w:val="20"/>
              </w:rPr>
            </w:pPr>
          </w:p>
        </w:tc>
        <w:tc>
          <w:tcPr>
            <w:tcW w:w="1468" w:type="dxa"/>
            <w:vMerge/>
            <w:tcBorders>
              <w:bottom w:val="single" w:sz="4" w:space="0" w:color="auto"/>
            </w:tcBorders>
            <w:vAlign w:val="center"/>
          </w:tcPr>
          <w:p w:rsidR="005A54BF" w:rsidRDefault="005A54BF" w:rsidP="005A54BF">
            <w:pPr>
              <w:spacing w:after="0" w:line="240" w:lineRule="auto"/>
              <w:ind w:left="-16"/>
              <w:rPr>
                <w:rFonts w:ascii="Times New Roman" w:hAnsi="Times New Roman" w:cs="Times New Roman"/>
                <w:sz w:val="20"/>
                <w:szCs w:val="20"/>
              </w:rPr>
            </w:pPr>
          </w:p>
        </w:tc>
        <w:tc>
          <w:tcPr>
            <w:tcW w:w="1651" w:type="dxa"/>
            <w:vMerge/>
            <w:tcBorders>
              <w:bottom w:val="single" w:sz="4" w:space="0" w:color="auto"/>
            </w:tcBorders>
            <w:shd w:val="clear" w:color="auto" w:fill="B8CCE4" w:themeFill="accent1" w:themeFillTint="66"/>
            <w:vAlign w:val="center"/>
          </w:tcPr>
          <w:p w:rsidR="005A54BF" w:rsidRDefault="005A54BF" w:rsidP="005A54BF">
            <w:pPr>
              <w:spacing w:after="0" w:line="240" w:lineRule="auto"/>
              <w:rPr>
                <w:rFonts w:ascii="Times New Roman" w:hAnsi="Times New Roman" w:cs="Times New Roman"/>
                <w:sz w:val="18"/>
                <w:szCs w:val="18"/>
              </w:rPr>
            </w:pPr>
          </w:p>
        </w:tc>
        <w:tc>
          <w:tcPr>
            <w:tcW w:w="3570" w:type="dxa"/>
            <w:vMerge w:val="restart"/>
            <w:vAlign w:val="center"/>
          </w:tcPr>
          <w:p w:rsidR="005A54BF" w:rsidRDefault="005A54BF" w:rsidP="005A54BF">
            <w:pPr>
              <w:spacing w:after="0" w:line="240" w:lineRule="auto"/>
              <w:rPr>
                <w:rFonts w:ascii="Times New Roman" w:hAnsi="Times New Roman" w:cs="Times New Roman"/>
                <w:sz w:val="24"/>
                <w:szCs w:val="24"/>
              </w:rPr>
            </w:pPr>
            <w:r>
              <w:rPr>
                <w:rFonts w:ascii="Times New Roman" w:hAnsi="Times New Roman" w:cs="Times New Roman"/>
                <w:sz w:val="20"/>
                <w:szCs w:val="20"/>
              </w:rPr>
              <w:t>Длительное отклонения напряжения питания</w:t>
            </w:r>
          </w:p>
        </w:tc>
        <w:tc>
          <w:tcPr>
            <w:tcW w:w="1675" w:type="dxa"/>
            <w:vMerge w:val="restart"/>
            <w:shd w:val="clear" w:color="auto" w:fill="B8CCE4" w:themeFill="accent1" w:themeFillTint="66"/>
            <w:vAlign w:val="center"/>
          </w:tcPr>
          <w:p w:rsidR="005A54BF" w:rsidRPr="00343F06" w:rsidRDefault="005A54BF" w:rsidP="005A54BF">
            <w:pPr>
              <w:spacing w:after="0" w:line="240" w:lineRule="auto"/>
              <w:rPr>
                <w:rFonts w:ascii="Times New Roman" w:hAnsi="Times New Roman" w:cs="Times New Roman"/>
                <w:sz w:val="18"/>
                <w:szCs w:val="18"/>
              </w:rPr>
            </w:pPr>
            <w:r>
              <w:rPr>
                <w:rFonts w:ascii="Times New Roman" w:hAnsi="Times New Roman" w:cs="Times New Roman"/>
                <w:sz w:val="18"/>
                <w:szCs w:val="18"/>
              </w:rPr>
              <w:t>от -15 до +10%</w:t>
            </w:r>
          </w:p>
        </w:tc>
      </w:tr>
      <w:tr w:rsidR="005A54BF" w:rsidTr="00F14E97">
        <w:trPr>
          <w:trHeight w:val="276"/>
        </w:trPr>
        <w:tc>
          <w:tcPr>
            <w:tcW w:w="2252" w:type="dxa"/>
            <w:vMerge/>
            <w:vAlign w:val="center"/>
          </w:tcPr>
          <w:p w:rsidR="005A54BF" w:rsidRPr="009518DB" w:rsidRDefault="005A54BF" w:rsidP="005A54BF">
            <w:pPr>
              <w:spacing w:after="0" w:line="240" w:lineRule="auto"/>
              <w:ind w:left="-16"/>
              <w:rPr>
                <w:rFonts w:ascii="Times New Roman" w:hAnsi="Times New Roman" w:cs="Times New Roman"/>
                <w:sz w:val="24"/>
                <w:szCs w:val="24"/>
              </w:rPr>
            </w:pPr>
          </w:p>
        </w:tc>
        <w:tc>
          <w:tcPr>
            <w:tcW w:w="1468" w:type="dxa"/>
            <w:vMerge w:val="restart"/>
            <w:vAlign w:val="center"/>
          </w:tcPr>
          <w:p w:rsidR="005A54BF" w:rsidRPr="00602B84" w:rsidRDefault="005A54BF" w:rsidP="005A54BF">
            <w:pPr>
              <w:spacing w:after="0" w:line="240" w:lineRule="auto"/>
              <w:ind w:left="-16"/>
              <w:rPr>
                <w:rFonts w:ascii="Times New Roman" w:hAnsi="Times New Roman" w:cs="Times New Roman"/>
                <w:sz w:val="20"/>
                <w:szCs w:val="20"/>
              </w:rPr>
            </w:pPr>
            <w:r>
              <w:rPr>
                <w:rFonts w:ascii="Times New Roman" w:hAnsi="Times New Roman" w:cs="Times New Roman"/>
                <w:sz w:val="20"/>
                <w:szCs w:val="20"/>
              </w:rPr>
              <w:t>п</w:t>
            </w:r>
            <w:r w:rsidRPr="00602B84">
              <w:rPr>
                <w:rFonts w:ascii="Times New Roman" w:hAnsi="Times New Roman" w:cs="Times New Roman"/>
                <w:sz w:val="20"/>
                <w:szCs w:val="20"/>
              </w:rPr>
              <w:t>ри работе</w:t>
            </w:r>
          </w:p>
        </w:tc>
        <w:tc>
          <w:tcPr>
            <w:tcW w:w="1651" w:type="dxa"/>
            <w:vMerge w:val="restart"/>
            <w:shd w:val="clear" w:color="auto" w:fill="B8CCE4" w:themeFill="accent1" w:themeFillTint="66"/>
            <w:vAlign w:val="center"/>
          </w:tcPr>
          <w:p w:rsidR="005A54BF" w:rsidRPr="00343F06" w:rsidRDefault="005A54BF" w:rsidP="005A54BF">
            <w:pPr>
              <w:spacing w:after="0" w:line="240" w:lineRule="auto"/>
              <w:rPr>
                <w:rFonts w:ascii="Times New Roman" w:hAnsi="Times New Roman" w:cs="Times New Roman"/>
                <w:sz w:val="18"/>
                <w:szCs w:val="18"/>
              </w:rPr>
            </w:pPr>
            <w:r>
              <w:rPr>
                <w:rFonts w:ascii="Times New Roman" w:hAnsi="Times New Roman" w:cs="Times New Roman"/>
                <w:sz w:val="18"/>
                <w:szCs w:val="18"/>
              </w:rPr>
              <w:t>от 0</w:t>
            </w:r>
            <w:proofErr w:type="gramStart"/>
            <w:r>
              <w:rPr>
                <w:rFonts w:ascii="Arial" w:hAnsi="Arial" w:cs="Arial"/>
                <w:sz w:val="18"/>
                <w:szCs w:val="18"/>
              </w:rPr>
              <w:t>°</w:t>
            </w:r>
            <w:r>
              <w:rPr>
                <w:rFonts w:ascii="Times New Roman" w:hAnsi="Times New Roman" w:cs="Times New Roman"/>
                <w:sz w:val="18"/>
                <w:szCs w:val="18"/>
              </w:rPr>
              <w:t>С</w:t>
            </w:r>
            <w:proofErr w:type="gramEnd"/>
            <w:r>
              <w:rPr>
                <w:rFonts w:ascii="Times New Roman" w:hAnsi="Times New Roman" w:cs="Times New Roman"/>
                <w:sz w:val="18"/>
                <w:szCs w:val="18"/>
              </w:rPr>
              <w:t xml:space="preserve"> до +40</w:t>
            </w:r>
            <w:r>
              <w:rPr>
                <w:rFonts w:ascii="Arial" w:hAnsi="Arial" w:cs="Arial"/>
                <w:sz w:val="18"/>
                <w:szCs w:val="18"/>
              </w:rPr>
              <w:t>°</w:t>
            </w:r>
            <w:r>
              <w:rPr>
                <w:rFonts w:ascii="Times New Roman" w:hAnsi="Times New Roman" w:cs="Times New Roman"/>
                <w:sz w:val="18"/>
                <w:szCs w:val="18"/>
              </w:rPr>
              <w:t>С</w:t>
            </w:r>
          </w:p>
        </w:tc>
        <w:tc>
          <w:tcPr>
            <w:tcW w:w="3570" w:type="dxa"/>
            <w:vMerge/>
            <w:vAlign w:val="center"/>
          </w:tcPr>
          <w:p w:rsidR="005A54BF" w:rsidRDefault="005A54BF" w:rsidP="005A54BF">
            <w:pPr>
              <w:spacing w:after="0" w:line="240" w:lineRule="auto"/>
              <w:rPr>
                <w:rFonts w:ascii="Times New Roman" w:hAnsi="Times New Roman" w:cs="Times New Roman"/>
                <w:sz w:val="24"/>
                <w:szCs w:val="24"/>
              </w:rPr>
            </w:pPr>
          </w:p>
        </w:tc>
        <w:tc>
          <w:tcPr>
            <w:tcW w:w="1675" w:type="dxa"/>
            <w:vMerge/>
            <w:shd w:val="clear" w:color="auto" w:fill="B8CCE4" w:themeFill="accent1" w:themeFillTint="66"/>
            <w:vAlign w:val="center"/>
          </w:tcPr>
          <w:p w:rsidR="005A54BF" w:rsidRPr="00343F06" w:rsidRDefault="005A54BF" w:rsidP="005A54BF">
            <w:pPr>
              <w:spacing w:after="0" w:line="240" w:lineRule="auto"/>
              <w:rPr>
                <w:rFonts w:ascii="Times New Roman" w:hAnsi="Times New Roman" w:cs="Times New Roman"/>
                <w:sz w:val="18"/>
                <w:szCs w:val="18"/>
              </w:rPr>
            </w:pPr>
          </w:p>
        </w:tc>
      </w:tr>
      <w:tr w:rsidR="005A54BF" w:rsidTr="005A54BF">
        <w:trPr>
          <w:trHeight w:val="276"/>
        </w:trPr>
        <w:tc>
          <w:tcPr>
            <w:tcW w:w="2252" w:type="dxa"/>
            <w:vMerge/>
            <w:tcBorders>
              <w:bottom w:val="single" w:sz="4" w:space="0" w:color="auto"/>
            </w:tcBorders>
            <w:vAlign w:val="center"/>
          </w:tcPr>
          <w:p w:rsidR="005A54BF" w:rsidRPr="009518DB" w:rsidRDefault="005A54BF" w:rsidP="005A54BF">
            <w:pPr>
              <w:spacing w:after="0" w:line="240" w:lineRule="auto"/>
              <w:ind w:left="-16"/>
              <w:rPr>
                <w:rFonts w:ascii="Times New Roman" w:hAnsi="Times New Roman" w:cs="Times New Roman"/>
                <w:sz w:val="24"/>
                <w:szCs w:val="24"/>
              </w:rPr>
            </w:pPr>
          </w:p>
        </w:tc>
        <w:tc>
          <w:tcPr>
            <w:tcW w:w="1468" w:type="dxa"/>
            <w:vMerge/>
            <w:tcBorders>
              <w:bottom w:val="single" w:sz="4" w:space="0" w:color="auto"/>
            </w:tcBorders>
            <w:vAlign w:val="center"/>
          </w:tcPr>
          <w:p w:rsidR="005A54BF" w:rsidRDefault="005A54BF" w:rsidP="005A54BF">
            <w:pPr>
              <w:spacing w:after="0" w:line="240" w:lineRule="auto"/>
              <w:ind w:left="-16"/>
              <w:rPr>
                <w:rFonts w:ascii="Times New Roman" w:hAnsi="Times New Roman" w:cs="Times New Roman"/>
                <w:sz w:val="20"/>
                <w:szCs w:val="20"/>
              </w:rPr>
            </w:pPr>
          </w:p>
        </w:tc>
        <w:tc>
          <w:tcPr>
            <w:tcW w:w="1651" w:type="dxa"/>
            <w:vMerge/>
            <w:tcBorders>
              <w:bottom w:val="single" w:sz="4" w:space="0" w:color="auto"/>
            </w:tcBorders>
            <w:shd w:val="clear" w:color="auto" w:fill="B8CCE4" w:themeFill="accent1" w:themeFillTint="66"/>
            <w:vAlign w:val="center"/>
          </w:tcPr>
          <w:p w:rsidR="005A54BF" w:rsidRDefault="005A54BF" w:rsidP="005A54BF">
            <w:pPr>
              <w:spacing w:after="0" w:line="240" w:lineRule="auto"/>
              <w:rPr>
                <w:rFonts w:ascii="Times New Roman" w:hAnsi="Times New Roman" w:cs="Times New Roman"/>
                <w:sz w:val="18"/>
                <w:szCs w:val="18"/>
              </w:rPr>
            </w:pPr>
          </w:p>
        </w:tc>
        <w:tc>
          <w:tcPr>
            <w:tcW w:w="5245" w:type="dxa"/>
            <w:gridSpan w:val="2"/>
            <w:vMerge w:val="restart"/>
            <w:tcBorders>
              <w:right w:val="nil"/>
            </w:tcBorders>
            <w:vAlign w:val="center"/>
          </w:tcPr>
          <w:p w:rsidR="005A54BF" w:rsidRPr="00343F06" w:rsidRDefault="005A54BF" w:rsidP="005A54BF">
            <w:pPr>
              <w:spacing w:after="0" w:line="240" w:lineRule="auto"/>
              <w:rPr>
                <w:rFonts w:ascii="Times New Roman" w:hAnsi="Times New Roman" w:cs="Times New Roman"/>
                <w:sz w:val="18"/>
                <w:szCs w:val="18"/>
              </w:rPr>
            </w:pPr>
          </w:p>
        </w:tc>
      </w:tr>
      <w:tr w:rsidR="005A54BF" w:rsidTr="005A54BF">
        <w:trPr>
          <w:trHeight w:val="640"/>
        </w:trPr>
        <w:tc>
          <w:tcPr>
            <w:tcW w:w="3720" w:type="dxa"/>
            <w:gridSpan w:val="2"/>
            <w:tcBorders>
              <w:bottom w:val="single" w:sz="4" w:space="0" w:color="auto"/>
            </w:tcBorders>
            <w:vAlign w:val="center"/>
          </w:tcPr>
          <w:p w:rsidR="005A54BF" w:rsidRPr="00602B84" w:rsidRDefault="005A54BF" w:rsidP="005A54BF">
            <w:pPr>
              <w:spacing w:after="0" w:line="240" w:lineRule="auto"/>
              <w:ind w:left="-16"/>
              <w:rPr>
                <w:rFonts w:ascii="Times New Roman" w:hAnsi="Times New Roman" w:cs="Times New Roman"/>
                <w:sz w:val="20"/>
                <w:szCs w:val="20"/>
              </w:rPr>
            </w:pPr>
            <w:r w:rsidRPr="00602B84">
              <w:rPr>
                <w:rFonts w:ascii="Times New Roman" w:hAnsi="Times New Roman" w:cs="Times New Roman"/>
                <w:sz w:val="20"/>
                <w:szCs w:val="20"/>
              </w:rPr>
              <w:t>Высота над уровнем моря</w:t>
            </w:r>
          </w:p>
        </w:tc>
        <w:tc>
          <w:tcPr>
            <w:tcW w:w="1651" w:type="dxa"/>
            <w:tcBorders>
              <w:bottom w:val="single" w:sz="4" w:space="0" w:color="auto"/>
            </w:tcBorders>
            <w:shd w:val="clear" w:color="auto" w:fill="B8CCE4" w:themeFill="accent1" w:themeFillTint="66"/>
            <w:vAlign w:val="center"/>
          </w:tcPr>
          <w:p w:rsidR="005A54BF" w:rsidRPr="00343F06" w:rsidRDefault="005A54BF" w:rsidP="005A54BF">
            <w:pPr>
              <w:spacing w:after="0" w:line="240" w:lineRule="auto"/>
              <w:rPr>
                <w:rFonts w:ascii="Times New Roman" w:hAnsi="Times New Roman" w:cs="Times New Roman"/>
                <w:sz w:val="18"/>
                <w:szCs w:val="18"/>
              </w:rPr>
            </w:pPr>
            <w:r>
              <w:rPr>
                <w:rFonts w:ascii="Times New Roman" w:hAnsi="Times New Roman" w:cs="Times New Roman"/>
                <w:sz w:val="18"/>
                <w:szCs w:val="18"/>
              </w:rPr>
              <w:t>до 1000 м</w:t>
            </w:r>
          </w:p>
        </w:tc>
        <w:tc>
          <w:tcPr>
            <w:tcW w:w="5245" w:type="dxa"/>
            <w:gridSpan w:val="2"/>
            <w:vMerge/>
            <w:tcBorders>
              <w:right w:val="nil"/>
            </w:tcBorders>
            <w:vAlign w:val="center"/>
          </w:tcPr>
          <w:p w:rsidR="005A54BF" w:rsidRPr="00343F06" w:rsidRDefault="005A54BF" w:rsidP="005A54BF">
            <w:pPr>
              <w:spacing w:after="0" w:line="240" w:lineRule="auto"/>
              <w:rPr>
                <w:rFonts w:ascii="Times New Roman" w:hAnsi="Times New Roman" w:cs="Times New Roman"/>
                <w:sz w:val="18"/>
                <w:szCs w:val="18"/>
              </w:rPr>
            </w:pPr>
          </w:p>
        </w:tc>
      </w:tr>
      <w:tr w:rsidR="005A54BF" w:rsidTr="005A54BF">
        <w:trPr>
          <w:trHeight w:val="330"/>
        </w:trPr>
        <w:tc>
          <w:tcPr>
            <w:tcW w:w="5371" w:type="dxa"/>
            <w:gridSpan w:val="3"/>
            <w:vAlign w:val="center"/>
          </w:tcPr>
          <w:p w:rsidR="005A54BF" w:rsidRPr="00602B84" w:rsidRDefault="005A54BF" w:rsidP="005A54BF">
            <w:pPr>
              <w:spacing w:after="0" w:line="240" w:lineRule="auto"/>
              <w:rPr>
                <w:rFonts w:ascii="Times New Roman" w:hAnsi="Times New Roman" w:cs="Times New Roman"/>
                <w:sz w:val="20"/>
                <w:szCs w:val="20"/>
              </w:rPr>
            </w:pPr>
            <w:r w:rsidRPr="00602B84">
              <w:rPr>
                <w:rFonts w:ascii="Times New Roman" w:hAnsi="Times New Roman" w:cs="Times New Roman"/>
                <w:sz w:val="20"/>
                <w:szCs w:val="20"/>
              </w:rPr>
              <w:t>Воздух помещения не должен содержать примесей агрессивных паров и газов</w:t>
            </w:r>
          </w:p>
        </w:tc>
        <w:tc>
          <w:tcPr>
            <w:tcW w:w="5245" w:type="dxa"/>
            <w:gridSpan w:val="2"/>
            <w:vMerge/>
            <w:tcBorders>
              <w:bottom w:val="nil"/>
              <w:right w:val="nil"/>
            </w:tcBorders>
          </w:tcPr>
          <w:p w:rsidR="005A54BF" w:rsidRDefault="005A54BF" w:rsidP="00E3733B">
            <w:pPr>
              <w:rPr>
                <w:rFonts w:ascii="Times New Roman" w:hAnsi="Times New Roman" w:cs="Times New Roman"/>
                <w:sz w:val="24"/>
                <w:szCs w:val="24"/>
              </w:rPr>
            </w:pPr>
          </w:p>
        </w:tc>
      </w:tr>
    </w:tbl>
    <w:p w:rsidR="00055D21" w:rsidRDefault="00055D21" w:rsidP="008F78C4">
      <w:pPr>
        <w:spacing w:after="0" w:line="240" w:lineRule="auto"/>
        <w:ind w:firstLine="708"/>
        <w:jc w:val="both"/>
        <w:rPr>
          <w:rFonts w:ascii="Times New Roman" w:hAnsi="Times New Roman"/>
          <w:sz w:val="24"/>
          <w:szCs w:val="24"/>
        </w:rPr>
      </w:pPr>
    </w:p>
    <w:p w:rsidR="00055D21" w:rsidRDefault="00055D21" w:rsidP="008F78C4">
      <w:pPr>
        <w:spacing w:after="0" w:line="240" w:lineRule="auto"/>
        <w:ind w:firstLine="708"/>
        <w:jc w:val="both"/>
        <w:rPr>
          <w:rFonts w:ascii="Times New Roman" w:hAnsi="Times New Roman"/>
          <w:sz w:val="24"/>
          <w:szCs w:val="24"/>
        </w:rPr>
      </w:pPr>
    </w:p>
    <w:p w:rsidR="00603F7C" w:rsidRDefault="00603F7C" w:rsidP="00603F7C">
      <w:pPr>
        <w:pStyle w:val="a3"/>
        <w:spacing w:after="0" w:line="240" w:lineRule="auto"/>
        <w:rPr>
          <w:rFonts w:ascii="Times New Roman" w:hAnsi="Times New Roman" w:cs="Times New Roman"/>
          <w:b/>
          <w:sz w:val="24"/>
          <w:szCs w:val="24"/>
        </w:rPr>
      </w:pPr>
      <w:r>
        <w:rPr>
          <w:rFonts w:ascii="Times New Roman" w:hAnsi="Times New Roman" w:cs="Times New Roman"/>
          <w:b/>
          <w:sz w:val="24"/>
          <w:szCs w:val="24"/>
        </w:rPr>
        <w:t>А</w:t>
      </w:r>
      <w:r w:rsidRPr="0061535E">
        <w:rPr>
          <w:rFonts w:ascii="Times New Roman" w:hAnsi="Times New Roman" w:cs="Times New Roman"/>
          <w:b/>
          <w:sz w:val="24"/>
          <w:szCs w:val="24"/>
        </w:rPr>
        <w:t>втоматические станции прямого пуска насосов от сети – СУ</w:t>
      </w:r>
      <w:r>
        <w:rPr>
          <w:rFonts w:ascii="Times New Roman" w:hAnsi="Times New Roman" w:cs="Times New Roman"/>
          <w:b/>
          <w:sz w:val="24"/>
          <w:szCs w:val="24"/>
        </w:rPr>
        <w:t>-</w:t>
      </w:r>
      <w:r w:rsidR="0016705C">
        <w:rPr>
          <w:rFonts w:ascii="Times New Roman" w:hAnsi="Times New Roman" w:cs="Times New Roman"/>
          <w:b/>
          <w:sz w:val="24"/>
          <w:szCs w:val="24"/>
        </w:rPr>
        <w:t>хх-</w:t>
      </w:r>
      <w:r>
        <w:rPr>
          <w:rFonts w:ascii="Times New Roman" w:hAnsi="Times New Roman" w:cs="Times New Roman"/>
          <w:b/>
          <w:sz w:val="24"/>
          <w:szCs w:val="24"/>
        </w:rPr>
        <w:t xml:space="preserve">А  </w:t>
      </w:r>
    </w:p>
    <w:p w:rsidR="00603F7C" w:rsidRPr="0061535E" w:rsidRDefault="00603F7C" w:rsidP="00603F7C">
      <w:pPr>
        <w:pStyle w:val="a3"/>
        <w:spacing w:after="0" w:line="240" w:lineRule="auto"/>
        <w:rPr>
          <w:rFonts w:ascii="Times New Roman" w:hAnsi="Times New Roman" w:cs="Times New Roman"/>
          <w:b/>
          <w:sz w:val="24"/>
          <w:szCs w:val="24"/>
        </w:rPr>
      </w:pPr>
    </w:p>
    <w:p w:rsidR="00603F7C" w:rsidRPr="00DC51CA" w:rsidRDefault="00603F7C" w:rsidP="00603F7C">
      <w:pPr>
        <w:keepNext/>
        <w:jc w:val="both"/>
        <w:rPr>
          <w:rFonts w:ascii="Times New Roman" w:hAnsi="Times New Roman" w:cs="Times New Roman"/>
          <w:b/>
          <w:i/>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rPr>
        <w:tab/>
      </w:r>
      <w:r w:rsidRPr="00DC51CA">
        <w:rPr>
          <w:rFonts w:ascii="Times New Roman" w:hAnsi="Times New Roman" w:cs="Times New Roman"/>
          <w:b/>
          <w:i/>
          <w:sz w:val="24"/>
          <w:szCs w:val="24"/>
          <w:u w:val="single"/>
        </w:rPr>
        <w:t>Основными функциями станции управления являются:</w:t>
      </w:r>
    </w:p>
    <w:p w:rsidR="00603F7C" w:rsidRDefault="00603F7C" w:rsidP="00603F7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Поддержание давления в напорном (выходном) трубопроводе группы насосных агрегатов путем включения / отключения насосов напрямую от сети (каскадное регулирование)</w:t>
      </w:r>
    </w:p>
    <w:p w:rsidR="00603F7C" w:rsidRDefault="00603F7C" w:rsidP="00603F7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Контроль работы насосов (по датчику-реле перепада давления) и переключение на резервный насос при аварии рабочего</w:t>
      </w:r>
    </w:p>
    <w:p w:rsidR="00603F7C" w:rsidRDefault="00603F7C" w:rsidP="00603F7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Автоматическое чередование насосов через заданные интервалы времени для обеспечения равномерной загрузки насосов</w:t>
      </w:r>
    </w:p>
    <w:p w:rsidR="00603F7C" w:rsidRDefault="00603F7C" w:rsidP="00603F7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Возможность дистанционного разрешения / запрета работы станции</w:t>
      </w:r>
    </w:p>
    <w:p w:rsidR="00603F7C" w:rsidRPr="000F7F01" w:rsidRDefault="00603F7C" w:rsidP="00603F7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В</w:t>
      </w:r>
      <w:r w:rsidRPr="000F7F01">
        <w:rPr>
          <w:rFonts w:ascii="Times New Roman" w:hAnsi="Times New Roman" w:cs="Times New Roman"/>
          <w:sz w:val="24"/>
          <w:szCs w:val="24"/>
        </w:rPr>
        <w:t xml:space="preserve">озможность запуска и останова каждого насоса </w:t>
      </w:r>
      <w:r>
        <w:rPr>
          <w:rFonts w:ascii="Times New Roman" w:hAnsi="Times New Roman" w:cs="Times New Roman"/>
          <w:sz w:val="24"/>
          <w:szCs w:val="24"/>
        </w:rPr>
        <w:t>кнопками в ручном реж</w:t>
      </w:r>
      <w:r w:rsidR="00322C4D">
        <w:rPr>
          <w:rFonts w:ascii="Times New Roman" w:hAnsi="Times New Roman" w:cs="Times New Roman"/>
          <w:sz w:val="24"/>
          <w:szCs w:val="24"/>
        </w:rPr>
        <w:t xml:space="preserve">име с панели управления </w:t>
      </w:r>
      <w:r>
        <w:rPr>
          <w:rFonts w:ascii="Times New Roman" w:hAnsi="Times New Roman" w:cs="Times New Roman"/>
          <w:sz w:val="24"/>
          <w:szCs w:val="24"/>
        </w:rPr>
        <w:t>напрямую от сети</w:t>
      </w:r>
      <w:r w:rsidRPr="000F7F01">
        <w:rPr>
          <w:rFonts w:ascii="Times New Roman" w:hAnsi="Times New Roman" w:cs="Times New Roman"/>
          <w:sz w:val="24"/>
          <w:szCs w:val="24"/>
        </w:rPr>
        <w:t>.</w:t>
      </w:r>
    </w:p>
    <w:p w:rsidR="00603F7C" w:rsidRPr="000F7F01" w:rsidRDefault="00603F7C" w:rsidP="00603F7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Формирование сигналов о состоянии насосов и оборудования станции для внешней системы диспетчеризации</w:t>
      </w:r>
    </w:p>
    <w:p w:rsidR="00603F7C" w:rsidRDefault="00603F7C" w:rsidP="00603F7C">
      <w:pPr>
        <w:spacing w:after="0" w:line="240" w:lineRule="auto"/>
        <w:ind w:firstLine="708"/>
        <w:jc w:val="both"/>
        <w:rPr>
          <w:rFonts w:ascii="Times New Roman" w:hAnsi="Times New Roman"/>
          <w:sz w:val="24"/>
          <w:szCs w:val="24"/>
        </w:rPr>
      </w:pPr>
    </w:p>
    <w:p w:rsidR="00603F7C" w:rsidRDefault="00603F7C" w:rsidP="00603F7C">
      <w:pPr>
        <w:spacing w:after="0" w:line="240" w:lineRule="auto"/>
        <w:ind w:firstLine="708"/>
        <w:jc w:val="both"/>
        <w:rPr>
          <w:rFonts w:ascii="Times New Roman" w:hAnsi="Times New Roman"/>
          <w:sz w:val="24"/>
          <w:szCs w:val="24"/>
        </w:rPr>
      </w:pPr>
    </w:p>
    <w:p w:rsidR="00603F7C" w:rsidRPr="00603F7C" w:rsidRDefault="00603F7C" w:rsidP="00603F7C">
      <w:pPr>
        <w:spacing w:after="0" w:line="240" w:lineRule="auto"/>
        <w:ind w:firstLine="708"/>
        <w:jc w:val="both"/>
        <w:rPr>
          <w:rFonts w:ascii="Times New Roman" w:hAnsi="Times New Roman"/>
          <w:b/>
          <w:i/>
          <w:sz w:val="24"/>
          <w:szCs w:val="24"/>
          <w:u w:val="single"/>
        </w:rPr>
      </w:pPr>
      <w:r w:rsidRPr="00603F7C">
        <w:rPr>
          <w:rFonts w:ascii="Times New Roman" w:hAnsi="Times New Roman"/>
          <w:b/>
          <w:i/>
          <w:sz w:val="24"/>
          <w:szCs w:val="24"/>
          <w:u w:val="single"/>
        </w:rPr>
        <w:lastRenderedPageBreak/>
        <w:t>Для функционирования станции требуется установка следующих датчиков:</w:t>
      </w:r>
    </w:p>
    <w:p w:rsidR="00603F7C" w:rsidRDefault="00603F7C" w:rsidP="00603F7C">
      <w:pPr>
        <w:spacing w:after="0" w:line="240" w:lineRule="auto"/>
        <w:ind w:firstLine="708"/>
        <w:jc w:val="both"/>
        <w:rPr>
          <w:rFonts w:ascii="Times New Roman" w:hAnsi="Times New Roman"/>
          <w:sz w:val="24"/>
          <w:szCs w:val="24"/>
        </w:rPr>
      </w:pPr>
    </w:p>
    <w:p w:rsidR="00603F7C" w:rsidRDefault="00603F7C" w:rsidP="00603F7C">
      <w:pPr>
        <w:pStyle w:val="a3"/>
        <w:numPr>
          <w:ilvl w:val="0"/>
          <w:numId w:val="13"/>
        </w:numPr>
        <w:spacing w:after="0" w:line="240" w:lineRule="auto"/>
        <w:jc w:val="both"/>
        <w:rPr>
          <w:rFonts w:ascii="Times New Roman" w:hAnsi="Times New Roman"/>
          <w:sz w:val="24"/>
          <w:szCs w:val="24"/>
        </w:rPr>
      </w:pPr>
      <w:r>
        <w:rPr>
          <w:rFonts w:ascii="Times New Roman" w:hAnsi="Times New Roman"/>
          <w:sz w:val="24"/>
          <w:szCs w:val="24"/>
        </w:rPr>
        <w:t>Датчик-реле перепада давления с выходом «сухой» контакт</w:t>
      </w:r>
      <w:r w:rsidR="00AD7D20">
        <w:rPr>
          <w:rFonts w:ascii="Times New Roman" w:hAnsi="Times New Roman"/>
          <w:sz w:val="24"/>
          <w:szCs w:val="24"/>
        </w:rPr>
        <w:t>»</w:t>
      </w:r>
      <w:r>
        <w:rPr>
          <w:rFonts w:ascii="Times New Roman" w:hAnsi="Times New Roman"/>
          <w:sz w:val="24"/>
          <w:szCs w:val="24"/>
        </w:rPr>
        <w:t xml:space="preserve"> (например ДЕМ-202) – устанавливается на каждый насосный агрегат группы таким образом, чтобы датчик устойчиво срабатывал при включении этого насосного агрегата и не срабатывал при включении любого другого насосного агрегата группы</w:t>
      </w:r>
    </w:p>
    <w:p w:rsidR="00603F7C" w:rsidRPr="00603F7C" w:rsidRDefault="00840A73" w:rsidP="00603F7C">
      <w:pPr>
        <w:pStyle w:val="a3"/>
        <w:numPr>
          <w:ilvl w:val="0"/>
          <w:numId w:val="13"/>
        </w:numPr>
        <w:spacing w:after="0" w:line="240" w:lineRule="auto"/>
        <w:jc w:val="both"/>
        <w:rPr>
          <w:rFonts w:ascii="Times New Roman" w:hAnsi="Times New Roman"/>
          <w:sz w:val="24"/>
          <w:szCs w:val="24"/>
        </w:rPr>
      </w:pPr>
      <w:r>
        <w:rPr>
          <w:rFonts w:ascii="Times New Roman" w:hAnsi="Times New Roman"/>
          <w:sz w:val="24"/>
          <w:szCs w:val="24"/>
        </w:rPr>
        <w:t>Электроконтактный манометр с выходом «сухой» контакт</w:t>
      </w:r>
      <w:r w:rsidR="00AD7D20">
        <w:rPr>
          <w:rFonts w:ascii="Times New Roman" w:hAnsi="Times New Roman"/>
          <w:sz w:val="24"/>
          <w:szCs w:val="24"/>
        </w:rPr>
        <w:t>»</w:t>
      </w:r>
      <w:r>
        <w:rPr>
          <w:rFonts w:ascii="Times New Roman" w:hAnsi="Times New Roman"/>
          <w:sz w:val="24"/>
          <w:szCs w:val="24"/>
        </w:rPr>
        <w:t xml:space="preserve"> (например, ДМ-2010, исп. </w:t>
      </w:r>
      <w:r>
        <w:rPr>
          <w:rFonts w:ascii="Times New Roman" w:hAnsi="Times New Roman"/>
          <w:sz w:val="24"/>
          <w:szCs w:val="24"/>
          <w:lang w:val="en-US"/>
        </w:rPr>
        <w:t>V</w:t>
      </w:r>
      <w:r>
        <w:rPr>
          <w:rFonts w:ascii="Times New Roman" w:hAnsi="Times New Roman"/>
          <w:sz w:val="24"/>
          <w:szCs w:val="24"/>
        </w:rPr>
        <w:t>) – устанавливается в напорном (выходном) трубопроводе группы насосных агрегатов и служит для обеспечения управления подключением и отключением основного и дополнительных насосов</w:t>
      </w:r>
    </w:p>
    <w:p w:rsidR="00840A73" w:rsidRDefault="00840A73" w:rsidP="00603F7C">
      <w:pPr>
        <w:spacing w:after="0" w:line="240" w:lineRule="auto"/>
        <w:ind w:firstLine="708"/>
        <w:jc w:val="both"/>
        <w:rPr>
          <w:rFonts w:ascii="Times New Roman" w:hAnsi="Times New Roman"/>
          <w:b/>
          <w:i/>
          <w:sz w:val="24"/>
          <w:szCs w:val="24"/>
          <w:u w:val="single"/>
        </w:rPr>
      </w:pPr>
    </w:p>
    <w:p w:rsidR="00603F7C" w:rsidRPr="00AC7898" w:rsidRDefault="00603F7C" w:rsidP="00603F7C">
      <w:pPr>
        <w:spacing w:after="0" w:line="240" w:lineRule="auto"/>
        <w:ind w:firstLine="708"/>
        <w:jc w:val="both"/>
        <w:rPr>
          <w:rFonts w:ascii="Times New Roman" w:hAnsi="Times New Roman"/>
          <w:sz w:val="24"/>
          <w:szCs w:val="24"/>
        </w:rPr>
      </w:pPr>
      <w:r>
        <w:rPr>
          <w:rFonts w:ascii="Times New Roman" w:hAnsi="Times New Roman"/>
          <w:b/>
          <w:i/>
          <w:sz w:val="24"/>
          <w:szCs w:val="24"/>
          <w:u w:val="single"/>
        </w:rPr>
        <w:t xml:space="preserve">Принцип работы станции управления  </w:t>
      </w:r>
    </w:p>
    <w:p w:rsidR="00603F7C" w:rsidRPr="00DC51CA" w:rsidRDefault="00603F7C" w:rsidP="00603F7C">
      <w:pPr>
        <w:pStyle w:val="a8"/>
        <w:jc w:val="both"/>
        <w:rPr>
          <w:i/>
          <w:szCs w:val="24"/>
        </w:rPr>
      </w:pPr>
      <w:r w:rsidRPr="00DC51CA">
        <w:rPr>
          <w:szCs w:val="24"/>
        </w:rPr>
        <w:tab/>
      </w:r>
      <w:r w:rsidRPr="00DC51CA">
        <w:rPr>
          <w:i/>
          <w:szCs w:val="24"/>
        </w:rPr>
        <w:t xml:space="preserve">Режим </w:t>
      </w:r>
      <w:r w:rsidR="00350723">
        <w:rPr>
          <w:i/>
          <w:szCs w:val="24"/>
        </w:rPr>
        <w:t>работы от сети</w:t>
      </w:r>
      <w:r w:rsidRPr="00DC51CA">
        <w:rPr>
          <w:i/>
          <w:szCs w:val="24"/>
        </w:rPr>
        <w:t xml:space="preserve">: </w:t>
      </w:r>
    </w:p>
    <w:p w:rsidR="00603F7C" w:rsidRPr="00DC51CA" w:rsidRDefault="00350723" w:rsidP="00603F7C">
      <w:pPr>
        <w:pStyle w:val="a8"/>
        <w:numPr>
          <w:ilvl w:val="0"/>
          <w:numId w:val="10"/>
        </w:numPr>
        <w:jc w:val="both"/>
        <w:rPr>
          <w:szCs w:val="24"/>
        </w:rPr>
      </w:pPr>
      <w:r>
        <w:t xml:space="preserve">Режим работы от сети является вспомогательным и предназначен для целей опробования агрегата, а также для обеспечения работоспособности станции в случае выхода из строя логического контроллера. При работе от сети в ручном режиме возможно управление кнопками «Пуск» - «Стоп» с лицевой панели станции управления. </w:t>
      </w:r>
    </w:p>
    <w:p w:rsidR="00603F7C" w:rsidRPr="00DC51CA" w:rsidRDefault="00603F7C" w:rsidP="00603F7C">
      <w:pPr>
        <w:pStyle w:val="a8"/>
        <w:jc w:val="both"/>
        <w:rPr>
          <w:szCs w:val="24"/>
        </w:rPr>
      </w:pPr>
    </w:p>
    <w:p w:rsidR="00603F7C" w:rsidRPr="00DC51CA" w:rsidRDefault="00603F7C" w:rsidP="00603F7C">
      <w:pPr>
        <w:pStyle w:val="a8"/>
        <w:jc w:val="both"/>
        <w:rPr>
          <w:i/>
          <w:szCs w:val="24"/>
        </w:rPr>
      </w:pPr>
      <w:r w:rsidRPr="00DC51CA">
        <w:rPr>
          <w:szCs w:val="24"/>
        </w:rPr>
        <w:tab/>
      </w:r>
      <w:r w:rsidR="00350723">
        <w:rPr>
          <w:i/>
          <w:szCs w:val="24"/>
        </w:rPr>
        <w:t>Автоматический режим</w:t>
      </w:r>
      <w:r w:rsidRPr="00DC51CA">
        <w:rPr>
          <w:i/>
          <w:szCs w:val="24"/>
        </w:rPr>
        <w:t>:</w:t>
      </w:r>
    </w:p>
    <w:p w:rsidR="00603F7C" w:rsidRPr="00DC51CA" w:rsidRDefault="00350723" w:rsidP="00603F7C">
      <w:pPr>
        <w:pStyle w:val="a8"/>
        <w:numPr>
          <w:ilvl w:val="0"/>
          <w:numId w:val="11"/>
        </w:numPr>
        <w:jc w:val="both"/>
        <w:rPr>
          <w:szCs w:val="24"/>
        </w:rPr>
      </w:pPr>
      <w:r>
        <w:t xml:space="preserve">Чередование работы между агрегатами осуществляется программно. При переключении сначала происходит отключение работающего насоса. </w:t>
      </w:r>
    </w:p>
    <w:p w:rsidR="00603F7C" w:rsidRDefault="00350723" w:rsidP="00603F7C">
      <w:pPr>
        <w:pStyle w:val="a8"/>
        <w:numPr>
          <w:ilvl w:val="0"/>
          <w:numId w:val="11"/>
        </w:numPr>
        <w:jc w:val="both"/>
        <w:rPr>
          <w:szCs w:val="24"/>
        </w:rPr>
      </w:pPr>
      <w:r>
        <w:t>В станции предусмотрена возможность дистанционного включения при работе в автоматическом режиме</w:t>
      </w:r>
      <w:r w:rsidR="00603F7C" w:rsidRPr="00DC51CA">
        <w:rPr>
          <w:szCs w:val="24"/>
        </w:rPr>
        <w:t>.</w:t>
      </w:r>
    </w:p>
    <w:p w:rsidR="00350723" w:rsidRDefault="00350723" w:rsidP="00350723">
      <w:pPr>
        <w:pStyle w:val="a8"/>
        <w:numPr>
          <w:ilvl w:val="0"/>
          <w:numId w:val="11"/>
        </w:numPr>
        <w:jc w:val="both"/>
        <w:rPr>
          <w:szCs w:val="24"/>
        </w:rPr>
      </w:pPr>
      <w:r>
        <w:t>Осуществляется непрерывный контроль работоспособности оборудования и агрегатов, входящих в состав станции управления.</w:t>
      </w:r>
    </w:p>
    <w:p w:rsidR="00350723" w:rsidRDefault="00350723" w:rsidP="00350723">
      <w:pPr>
        <w:pStyle w:val="a8"/>
        <w:ind w:left="1080"/>
        <w:jc w:val="both"/>
      </w:pPr>
    </w:p>
    <w:p w:rsidR="00350723" w:rsidRDefault="00350723" w:rsidP="00350723">
      <w:pPr>
        <w:pStyle w:val="a8"/>
        <w:ind w:left="1080"/>
        <w:jc w:val="both"/>
      </w:pPr>
      <w:r>
        <w:t xml:space="preserve">При аварийном отключении работающего насоса включается сигнализация «Авария насоса». Далее осуществляется включение резервного насоса, если </w:t>
      </w:r>
      <w:proofErr w:type="gramStart"/>
      <w:r>
        <w:t>последний</w:t>
      </w:r>
      <w:proofErr w:type="gramEnd"/>
      <w:r>
        <w:t xml:space="preserve"> находится в режиме автоматического управления. Сброс аварийного состояния насосного агрегата производится переводом переключателя соответсвующего насосного агрегата в положение 0.</w:t>
      </w:r>
    </w:p>
    <w:p w:rsidR="0016705C" w:rsidRDefault="0016705C" w:rsidP="00350723">
      <w:pPr>
        <w:pStyle w:val="a8"/>
        <w:ind w:left="1080"/>
        <w:jc w:val="both"/>
      </w:pPr>
    </w:p>
    <w:p w:rsidR="0016705C" w:rsidRPr="00350723" w:rsidRDefault="0016705C" w:rsidP="00350723">
      <w:pPr>
        <w:pStyle w:val="a8"/>
        <w:ind w:left="1080"/>
        <w:jc w:val="both"/>
        <w:rPr>
          <w:szCs w:val="24"/>
        </w:rPr>
      </w:pPr>
      <w:r>
        <w:rPr>
          <w:noProof/>
          <w:szCs w:val="24"/>
        </w:rPr>
        <w:drawing>
          <wp:inline distT="0" distB="0" distL="0" distR="0">
            <wp:extent cx="2301196" cy="2457450"/>
            <wp:effectExtent l="19050" t="0" r="3854" b="0"/>
            <wp:docPr id="1" name="Рисунок 1" descr="C:\Users\Bauchenkov\Desktop\Новый сайт\Каталог продукции - станции управления для систем водоснабжения\Автоматические станции управления\СУ-23-А_си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uchenkov\Desktop\Новый сайт\Каталог продукции - станции управления для систем водоснабжения\Автоматические станции управления\СУ-23-А_сила.jpg"/>
                    <pic:cNvPicPr>
                      <a:picLocks noChangeAspect="1" noChangeArrowheads="1"/>
                    </pic:cNvPicPr>
                  </pic:nvPicPr>
                  <pic:blipFill>
                    <a:blip r:embed="rId6" cstate="print"/>
                    <a:srcRect l="20951" r="22007" b="16223"/>
                    <a:stretch>
                      <a:fillRect/>
                    </a:stretch>
                  </pic:blipFill>
                  <pic:spPr bwMode="auto">
                    <a:xfrm>
                      <a:off x="0" y="0"/>
                      <a:ext cx="2302296" cy="2458624"/>
                    </a:xfrm>
                    <a:prstGeom prst="rect">
                      <a:avLst/>
                    </a:prstGeom>
                    <a:noFill/>
                    <a:ln w="9525">
                      <a:noFill/>
                      <a:miter lim="800000"/>
                      <a:headEnd/>
                      <a:tailEnd/>
                    </a:ln>
                  </pic:spPr>
                </pic:pic>
              </a:graphicData>
            </a:graphic>
          </wp:inline>
        </w:drawing>
      </w:r>
      <w:r>
        <w:rPr>
          <w:szCs w:val="24"/>
        </w:rPr>
        <w:t xml:space="preserve">               </w:t>
      </w:r>
      <w:r>
        <w:rPr>
          <w:noProof/>
          <w:szCs w:val="24"/>
        </w:rPr>
        <w:drawing>
          <wp:inline distT="0" distB="0" distL="0" distR="0">
            <wp:extent cx="2762250" cy="2165350"/>
            <wp:effectExtent l="19050" t="0" r="0" b="0"/>
            <wp:docPr id="6" name="Рисунок 2" descr="C:\Users\Bauchenkov\Desktop\Новый сайт\Каталог продукции - станции управления для систем водоснабжения\Автоматические станции управления\СУ-23-А_сх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uchenkov\Desktop\Новый сайт\Каталог продукции - станции управления для систем водоснабжения\Автоматические станции управления\СУ-23-А_схема.jpg"/>
                    <pic:cNvPicPr>
                      <a:picLocks noChangeAspect="1" noChangeArrowheads="1"/>
                    </pic:cNvPicPr>
                  </pic:nvPicPr>
                  <pic:blipFill>
                    <a:blip r:embed="rId7" cstate="print"/>
                    <a:srcRect l="9886" r="7414" b="10966"/>
                    <a:stretch>
                      <a:fillRect/>
                    </a:stretch>
                  </pic:blipFill>
                  <pic:spPr bwMode="auto">
                    <a:xfrm>
                      <a:off x="0" y="0"/>
                      <a:ext cx="2762250" cy="2165350"/>
                    </a:xfrm>
                    <a:prstGeom prst="rect">
                      <a:avLst/>
                    </a:prstGeom>
                    <a:noFill/>
                    <a:ln w="9525">
                      <a:noFill/>
                      <a:miter lim="800000"/>
                      <a:headEnd/>
                      <a:tailEnd/>
                    </a:ln>
                  </pic:spPr>
                </pic:pic>
              </a:graphicData>
            </a:graphic>
          </wp:inline>
        </w:drawing>
      </w:r>
    </w:p>
    <w:p w:rsidR="00603F7C" w:rsidRDefault="00603F7C" w:rsidP="008F78C4">
      <w:pPr>
        <w:spacing w:after="0" w:line="240" w:lineRule="auto"/>
        <w:ind w:firstLine="708"/>
        <w:jc w:val="both"/>
        <w:rPr>
          <w:rFonts w:ascii="Times New Roman" w:hAnsi="Times New Roman"/>
          <w:sz w:val="24"/>
          <w:szCs w:val="24"/>
        </w:rPr>
      </w:pPr>
    </w:p>
    <w:p w:rsidR="00603F7C" w:rsidRDefault="00603F7C" w:rsidP="008F78C4">
      <w:pPr>
        <w:spacing w:after="0" w:line="240" w:lineRule="auto"/>
        <w:ind w:firstLine="708"/>
        <w:jc w:val="both"/>
        <w:rPr>
          <w:rFonts w:ascii="Times New Roman" w:hAnsi="Times New Roman"/>
          <w:sz w:val="24"/>
          <w:szCs w:val="24"/>
        </w:rPr>
      </w:pPr>
    </w:p>
    <w:p w:rsidR="00B3532B" w:rsidRDefault="0016705C" w:rsidP="00B3532B">
      <w:pPr>
        <w:pStyle w:val="a3"/>
        <w:spacing w:after="0" w:line="240" w:lineRule="auto"/>
        <w:rPr>
          <w:rFonts w:ascii="Times New Roman" w:hAnsi="Times New Roman" w:cs="Times New Roman"/>
          <w:b/>
          <w:sz w:val="24"/>
          <w:szCs w:val="24"/>
        </w:rPr>
      </w:pPr>
      <w:r>
        <w:rPr>
          <w:rFonts w:ascii="Times New Roman" w:hAnsi="Times New Roman" w:cs="Times New Roman"/>
          <w:b/>
          <w:sz w:val="24"/>
          <w:szCs w:val="24"/>
        </w:rPr>
        <w:t>А</w:t>
      </w:r>
      <w:r w:rsidRPr="0061535E">
        <w:rPr>
          <w:rFonts w:ascii="Times New Roman" w:hAnsi="Times New Roman" w:cs="Times New Roman"/>
          <w:b/>
          <w:sz w:val="24"/>
          <w:szCs w:val="24"/>
        </w:rPr>
        <w:t>втоматические станции плавного пуска насосов (с УПП) – СУ-ПП</w:t>
      </w:r>
      <w:r>
        <w:rPr>
          <w:rFonts w:ascii="Times New Roman" w:hAnsi="Times New Roman" w:cs="Times New Roman"/>
          <w:b/>
          <w:sz w:val="24"/>
          <w:szCs w:val="24"/>
        </w:rPr>
        <w:t xml:space="preserve">-хх-А </w:t>
      </w:r>
      <w:r w:rsidR="00B3532B">
        <w:rPr>
          <w:rFonts w:ascii="Times New Roman" w:hAnsi="Times New Roman" w:cs="Times New Roman"/>
          <w:b/>
          <w:sz w:val="24"/>
          <w:szCs w:val="24"/>
        </w:rPr>
        <w:t xml:space="preserve"> </w:t>
      </w:r>
    </w:p>
    <w:p w:rsidR="00B3532B" w:rsidRPr="0061535E" w:rsidRDefault="00B3532B" w:rsidP="00B3532B">
      <w:pPr>
        <w:pStyle w:val="a3"/>
        <w:spacing w:after="0" w:line="240" w:lineRule="auto"/>
        <w:rPr>
          <w:rFonts w:ascii="Times New Roman" w:hAnsi="Times New Roman" w:cs="Times New Roman"/>
          <w:b/>
          <w:sz w:val="24"/>
          <w:szCs w:val="24"/>
        </w:rPr>
      </w:pPr>
    </w:p>
    <w:p w:rsidR="00343C61" w:rsidRDefault="00B3532B" w:rsidP="00B3532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Станция СУ-ПП</w:t>
      </w:r>
      <w:r w:rsidRPr="000F7F01">
        <w:rPr>
          <w:rFonts w:ascii="Times New Roman" w:hAnsi="Times New Roman" w:cs="Times New Roman"/>
          <w:sz w:val="24"/>
          <w:szCs w:val="24"/>
        </w:rPr>
        <w:t xml:space="preserve"> обеспечивает плавный запуск электронасосных агрегатов при работе от устройства плавного пуска (УПП) или прямым пуском от сети.</w:t>
      </w:r>
    </w:p>
    <w:p w:rsidR="0055158B" w:rsidRDefault="0055158B" w:rsidP="00343C61">
      <w:pPr>
        <w:spacing w:after="0" w:line="240" w:lineRule="auto"/>
        <w:ind w:left="792"/>
        <w:jc w:val="both"/>
      </w:pPr>
    </w:p>
    <w:p w:rsidR="00343C61" w:rsidRPr="00343C61" w:rsidRDefault="00343C61" w:rsidP="00343C61">
      <w:pPr>
        <w:spacing w:after="0" w:line="240" w:lineRule="auto"/>
        <w:ind w:left="792"/>
        <w:jc w:val="both"/>
        <w:rPr>
          <w:rFonts w:ascii="Times New Roman" w:eastAsia="Calibri" w:hAnsi="Times New Roman" w:cs="Times New Roman"/>
          <w:sz w:val="24"/>
          <w:szCs w:val="24"/>
        </w:rPr>
      </w:pPr>
      <w:r w:rsidRPr="00343C61">
        <w:rPr>
          <w:rFonts w:ascii="Times New Roman" w:eastAsia="Calibri" w:hAnsi="Times New Roman" w:cs="Times New Roman"/>
          <w:sz w:val="24"/>
          <w:szCs w:val="24"/>
        </w:rPr>
        <w:t>Обеспечиваются следующие виды защит:</w:t>
      </w:r>
    </w:p>
    <w:p w:rsidR="00343C61" w:rsidRPr="00343C61" w:rsidRDefault="00343C61" w:rsidP="00343C61">
      <w:pPr>
        <w:pStyle w:val="aa"/>
        <w:numPr>
          <w:ilvl w:val="0"/>
          <w:numId w:val="15"/>
        </w:numPr>
        <w:tabs>
          <w:tab w:val="left" w:pos="3119"/>
        </w:tabs>
        <w:rPr>
          <w:sz w:val="24"/>
          <w:szCs w:val="24"/>
        </w:rPr>
      </w:pPr>
      <w:r w:rsidRPr="00343C61">
        <w:rPr>
          <w:sz w:val="24"/>
          <w:szCs w:val="24"/>
        </w:rPr>
        <w:t>при работе от сети: от перегрузки, перегрева и короткого замыкания</w:t>
      </w:r>
    </w:p>
    <w:p w:rsidR="00B3532B" w:rsidRPr="00343C61" w:rsidRDefault="00343C61" w:rsidP="00343C61">
      <w:pPr>
        <w:pStyle w:val="a3"/>
        <w:numPr>
          <w:ilvl w:val="0"/>
          <w:numId w:val="15"/>
        </w:numPr>
        <w:spacing w:after="0" w:line="240" w:lineRule="auto"/>
        <w:jc w:val="both"/>
        <w:rPr>
          <w:rFonts w:ascii="Times New Roman" w:hAnsi="Times New Roman" w:cs="Times New Roman"/>
          <w:sz w:val="24"/>
          <w:szCs w:val="24"/>
        </w:rPr>
      </w:pPr>
      <w:r w:rsidRPr="00343C61">
        <w:rPr>
          <w:rFonts w:ascii="Times New Roman" w:eastAsia="Calibri" w:hAnsi="Times New Roman" w:cs="Times New Roman"/>
          <w:sz w:val="24"/>
          <w:szCs w:val="24"/>
        </w:rPr>
        <w:t>при работе от УПП: от перегрузки, перегрева, короткого замыкания и аварии УПП</w:t>
      </w:r>
      <w:r w:rsidR="00B3532B" w:rsidRPr="00343C61">
        <w:rPr>
          <w:rFonts w:ascii="Times New Roman" w:hAnsi="Times New Roman" w:cs="Times New Roman"/>
          <w:sz w:val="24"/>
          <w:szCs w:val="24"/>
        </w:rPr>
        <w:t xml:space="preserve"> </w:t>
      </w:r>
    </w:p>
    <w:p w:rsidR="00B3532B" w:rsidRPr="000F7F01" w:rsidRDefault="00B3532B" w:rsidP="00B3532B">
      <w:pPr>
        <w:spacing w:after="0" w:line="240" w:lineRule="auto"/>
        <w:ind w:firstLine="708"/>
        <w:jc w:val="both"/>
        <w:rPr>
          <w:rFonts w:ascii="Times New Roman" w:hAnsi="Times New Roman" w:cs="Times New Roman"/>
          <w:sz w:val="24"/>
          <w:szCs w:val="24"/>
        </w:rPr>
      </w:pPr>
    </w:p>
    <w:p w:rsidR="00B3532B" w:rsidRPr="00DC51CA" w:rsidRDefault="00B3532B" w:rsidP="00B3532B">
      <w:pPr>
        <w:keepNext/>
        <w:jc w:val="both"/>
        <w:rPr>
          <w:rFonts w:ascii="Times New Roman" w:hAnsi="Times New Roman" w:cs="Times New Roman"/>
          <w:b/>
          <w:i/>
          <w:sz w:val="24"/>
          <w:szCs w:val="24"/>
          <w:u w:val="single"/>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DC51CA">
        <w:rPr>
          <w:rFonts w:ascii="Times New Roman" w:hAnsi="Times New Roman" w:cs="Times New Roman"/>
          <w:b/>
          <w:i/>
          <w:sz w:val="24"/>
          <w:szCs w:val="24"/>
          <w:u w:val="single"/>
        </w:rPr>
        <w:t>Основными функциями станции управления являются:</w:t>
      </w:r>
    </w:p>
    <w:p w:rsidR="00B3532B" w:rsidRDefault="00B3532B" w:rsidP="00B3532B">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 xml:space="preserve">Поддержание давления в напорном (выходном) трубопроводе группы насосных агрегатов путем включения / отключения насосов через УПП </w:t>
      </w:r>
      <w:r w:rsidR="00343C61">
        <w:rPr>
          <w:rFonts w:ascii="Times New Roman" w:hAnsi="Times New Roman" w:cs="Times New Roman"/>
          <w:sz w:val="24"/>
          <w:szCs w:val="24"/>
        </w:rPr>
        <w:t>(каскадное регулирование)</w:t>
      </w:r>
    </w:p>
    <w:p w:rsidR="00343C61" w:rsidRDefault="00343C61" w:rsidP="00B3532B">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Контроль работы насосов (по датчику-реле перепада давления) и переключение на резервный насос при аварии рабочего</w:t>
      </w:r>
    </w:p>
    <w:p w:rsidR="00B3532B" w:rsidRDefault="00B3532B" w:rsidP="00B3532B">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 xml:space="preserve">Контроль </w:t>
      </w:r>
      <w:r w:rsidRPr="000F7F01">
        <w:rPr>
          <w:rFonts w:ascii="Times New Roman" w:hAnsi="Times New Roman" w:cs="Times New Roman"/>
          <w:sz w:val="24"/>
          <w:szCs w:val="24"/>
        </w:rPr>
        <w:t>работ</w:t>
      </w:r>
      <w:r>
        <w:rPr>
          <w:rFonts w:ascii="Times New Roman" w:hAnsi="Times New Roman" w:cs="Times New Roman"/>
          <w:sz w:val="24"/>
          <w:szCs w:val="24"/>
        </w:rPr>
        <w:t>ы</w:t>
      </w:r>
      <w:r w:rsidRPr="000F7F01">
        <w:rPr>
          <w:rFonts w:ascii="Times New Roman" w:hAnsi="Times New Roman" w:cs="Times New Roman"/>
          <w:sz w:val="24"/>
          <w:szCs w:val="24"/>
        </w:rPr>
        <w:t xml:space="preserve"> УПП</w:t>
      </w:r>
      <w:r>
        <w:rPr>
          <w:rFonts w:ascii="Times New Roman" w:hAnsi="Times New Roman" w:cs="Times New Roman"/>
          <w:sz w:val="24"/>
          <w:szCs w:val="24"/>
        </w:rPr>
        <w:t xml:space="preserve"> и возможность запуска насосов напрямую от сети при аварии УПП</w:t>
      </w:r>
    </w:p>
    <w:p w:rsidR="00343C61" w:rsidRDefault="00343C61" w:rsidP="00B3532B">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Автоматическое чередование насосов через заданные интервалы времени для обеспечения равномерной загрузки насосов</w:t>
      </w:r>
    </w:p>
    <w:p w:rsidR="00343C61" w:rsidRPr="000F7F01" w:rsidRDefault="00343C61" w:rsidP="00B3532B">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Возможность дистанционного разрешения / запрета работы станции</w:t>
      </w:r>
    </w:p>
    <w:p w:rsidR="00B3532B" w:rsidRPr="000F7F01" w:rsidRDefault="00B3532B" w:rsidP="00B3532B">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В</w:t>
      </w:r>
      <w:r w:rsidRPr="000F7F01">
        <w:rPr>
          <w:rFonts w:ascii="Times New Roman" w:hAnsi="Times New Roman" w:cs="Times New Roman"/>
          <w:sz w:val="24"/>
          <w:szCs w:val="24"/>
        </w:rPr>
        <w:t xml:space="preserve">озможность запуска и останова каждого насоса </w:t>
      </w:r>
      <w:r>
        <w:rPr>
          <w:rFonts w:ascii="Times New Roman" w:hAnsi="Times New Roman" w:cs="Times New Roman"/>
          <w:sz w:val="24"/>
          <w:szCs w:val="24"/>
        </w:rPr>
        <w:t>кнопками в ручном режиме с пан</w:t>
      </w:r>
      <w:r w:rsidR="00322C4D">
        <w:rPr>
          <w:rFonts w:ascii="Times New Roman" w:hAnsi="Times New Roman" w:cs="Times New Roman"/>
          <w:sz w:val="24"/>
          <w:szCs w:val="24"/>
        </w:rPr>
        <w:t xml:space="preserve">ели управления </w:t>
      </w:r>
      <w:r>
        <w:rPr>
          <w:rFonts w:ascii="Times New Roman" w:hAnsi="Times New Roman" w:cs="Times New Roman"/>
          <w:sz w:val="24"/>
          <w:szCs w:val="24"/>
        </w:rPr>
        <w:t>напрямую от сети</w:t>
      </w:r>
      <w:r w:rsidRPr="000F7F01">
        <w:rPr>
          <w:rFonts w:ascii="Times New Roman" w:hAnsi="Times New Roman" w:cs="Times New Roman"/>
          <w:sz w:val="24"/>
          <w:szCs w:val="24"/>
        </w:rPr>
        <w:t>.</w:t>
      </w:r>
    </w:p>
    <w:p w:rsidR="00B3532B" w:rsidRPr="000F7F01" w:rsidRDefault="00B3532B" w:rsidP="00B3532B">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00343C61">
        <w:rPr>
          <w:rFonts w:ascii="Times New Roman" w:hAnsi="Times New Roman" w:cs="Times New Roman"/>
          <w:sz w:val="24"/>
          <w:szCs w:val="24"/>
        </w:rPr>
        <w:t xml:space="preserve">сигналов </w:t>
      </w:r>
      <w:r>
        <w:rPr>
          <w:rFonts w:ascii="Times New Roman" w:hAnsi="Times New Roman" w:cs="Times New Roman"/>
          <w:sz w:val="24"/>
          <w:szCs w:val="24"/>
        </w:rPr>
        <w:t>о состоянии насосов и оборудования станции для внешней системы диспетчеризации</w:t>
      </w:r>
    </w:p>
    <w:p w:rsidR="00B3532B" w:rsidRDefault="00B3532B" w:rsidP="008F78C4">
      <w:pPr>
        <w:spacing w:after="0" w:line="240" w:lineRule="auto"/>
        <w:ind w:firstLine="708"/>
        <w:jc w:val="both"/>
        <w:rPr>
          <w:rFonts w:ascii="Times New Roman" w:hAnsi="Times New Roman"/>
          <w:sz w:val="24"/>
          <w:szCs w:val="24"/>
        </w:rPr>
      </w:pPr>
    </w:p>
    <w:p w:rsidR="00343C61" w:rsidRPr="00603F7C" w:rsidRDefault="00343C61" w:rsidP="00343C61">
      <w:pPr>
        <w:spacing w:after="0" w:line="240" w:lineRule="auto"/>
        <w:ind w:firstLine="708"/>
        <w:jc w:val="both"/>
        <w:rPr>
          <w:rFonts w:ascii="Times New Roman" w:hAnsi="Times New Roman"/>
          <w:b/>
          <w:i/>
          <w:sz w:val="24"/>
          <w:szCs w:val="24"/>
          <w:u w:val="single"/>
        </w:rPr>
      </w:pPr>
      <w:r w:rsidRPr="00603F7C">
        <w:rPr>
          <w:rFonts w:ascii="Times New Roman" w:hAnsi="Times New Roman"/>
          <w:b/>
          <w:i/>
          <w:sz w:val="24"/>
          <w:szCs w:val="24"/>
          <w:u w:val="single"/>
        </w:rPr>
        <w:t>Для функционирования станции требуется установка следующих датчиков:</w:t>
      </w:r>
    </w:p>
    <w:p w:rsidR="00343C61" w:rsidRDefault="00343C61" w:rsidP="00343C61">
      <w:pPr>
        <w:spacing w:after="0" w:line="240" w:lineRule="auto"/>
        <w:ind w:firstLine="708"/>
        <w:jc w:val="both"/>
        <w:rPr>
          <w:rFonts w:ascii="Times New Roman" w:hAnsi="Times New Roman"/>
          <w:sz w:val="24"/>
          <w:szCs w:val="24"/>
        </w:rPr>
      </w:pPr>
    </w:p>
    <w:p w:rsidR="00343C61" w:rsidRDefault="00343C61" w:rsidP="00343C61">
      <w:pPr>
        <w:pStyle w:val="a3"/>
        <w:numPr>
          <w:ilvl w:val="0"/>
          <w:numId w:val="13"/>
        </w:numPr>
        <w:spacing w:after="0" w:line="240" w:lineRule="auto"/>
        <w:jc w:val="both"/>
        <w:rPr>
          <w:rFonts w:ascii="Times New Roman" w:hAnsi="Times New Roman"/>
          <w:sz w:val="24"/>
          <w:szCs w:val="24"/>
        </w:rPr>
      </w:pPr>
      <w:r>
        <w:rPr>
          <w:rFonts w:ascii="Times New Roman" w:hAnsi="Times New Roman"/>
          <w:sz w:val="24"/>
          <w:szCs w:val="24"/>
        </w:rPr>
        <w:t>Датчик-реле перепада давления с выходом «сухой» контакт</w:t>
      </w:r>
      <w:r w:rsidR="00AD7D20">
        <w:rPr>
          <w:rFonts w:ascii="Times New Roman" w:hAnsi="Times New Roman"/>
          <w:sz w:val="24"/>
          <w:szCs w:val="24"/>
        </w:rPr>
        <w:t>»</w:t>
      </w:r>
      <w:r>
        <w:rPr>
          <w:rFonts w:ascii="Times New Roman" w:hAnsi="Times New Roman"/>
          <w:sz w:val="24"/>
          <w:szCs w:val="24"/>
        </w:rPr>
        <w:t xml:space="preserve"> (например ДЕМ-202) – устанавливается на каждый насосный агрегат группы таким образом, чтобы датчик устойчиво срабатывал при включении этого насосного агрегата и не срабатывал при включении любого другого насосного агрегата группы</w:t>
      </w:r>
    </w:p>
    <w:p w:rsidR="00343C61" w:rsidRPr="00603F7C" w:rsidRDefault="00343C61" w:rsidP="00343C61">
      <w:pPr>
        <w:pStyle w:val="a3"/>
        <w:numPr>
          <w:ilvl w:val="0"/>
          <w:numId w:val="13"/>
        </w:numPr>
        <w:spacing w:after="0" w:line="240" w:lineRule="auto"/>
        <w:jc w:val="both"/>
        <w:rPr>
          <w:rFonts w:ascii="Times New Roman" w:hAnsi="Times New Roman"/>
          <w:sz w:val="24"/>
          <w:szCs w:val="24"/>
        </w:rPr>
      </w:pPr>
      <w:r>
        <w:rPr>
          <w:rFonts w:ascii="Times New Roman" w:hAnsi="Times New Roman"/>
          <w:sz w:val="24"/>
          <w:szCs w:val="24"/>
        </w:rPr>
        <w:t>Электроконтактный манометр с выходом «сухой» контакт</w:t>
      </w:r>
      <w:r w:rsidR="00AD7D20">
        <w:rPr>
          <w:rFonts w:ascii="Times New Roman" w:hAnsi="Times New Roman"/>
          <w:sz w:val="24"/>
          <w:szCs w:val="24"/>
        </w:rPr>
        <w:t>»</w:t>
      </w:r>
      <w:r>
        <w:rPr>
          <w:rFonts w:ascii="Times New Roman" w:hAnsi="Times New Roman"/>
          <w:sz w:val="24"/>
          <w:szCs w:val="24"/>
        </w:rPr>
        <w:t xml:space="preserve"> (например, ДМ-2010, исп. </w:t>
      </w:r>
      <w:r>
        <w:rPr>
          <w:rFonts w:ascii="Times New Roman" w:hAnsi="Times New Roman"/>
          <w:sz w:val="24"/>
          <w:szCs w:val="24"/>
          <w:lang w:val="en-US"/>
        </w:rPr>
        <w:t>V</w:t>
      </w:r>
      <w:r>
        <w:rPr>
          <w:rFonts w:ascii="Times New Roman" w:hAnsi="Times New Roman"/>
          <w:sz w:val="24"/>
          <w:szCs w:val="24"/>
        </w:rPr>
        <w:t xml:space="preserve">) – устанавливается в напорном (выходном) трубопроводе группы насосных агрегатов и служит для обеспечения управления подключением и отключением основного и дополнительных насосов </w:t>
      </w:r>
    </w:p>
    <w:p w:rsidR="00B3532B" w:rsidRDefault="00B3532B" w:rsidP="008F78C4">
      <w:pPr>
        <w:spacing w:after="0" w:line="240" w:lineRule="auto"/>
        <w:ind w:firstLine="708"/>
        <w:jc w:val="both"/>
        <w:rPr>
          <w:rFonts w:ascii="Times New Roman" w:hAnsi="Times New Roman"/>
          <w:sz w:val="24"/>
          <w:szCs w:val="24"/>
        </w:rPr>
      </w:pPr>
    </w:p>
    <w:p w:rsidR="000F7F01" w:rsidRDefault="00C51249" w:rsidP="008F78C4">
      <w:pPr>
        <w:spacing w:after="0" w:line="240" w:lineRule="auto"/>
        <w:ind w:firstLine="708"/>
        <w:jc w:val="both"/>
        <w:rPr>
          <w:rFonts w:ascii="Times New Roman" w:hAnsi="Times New Roman"/>
          <w:sz w:val="24"/>
          <w:szCs w:val="24"/>
        </w:rPr>
      </w:pPr>
      <w:r w:rsidRPr="00C51249">
        <w:rPr>
          <w:rFonts w:ascii="Times New Roman" w:hAnsi="Times New Roman"/>
          <w:noProof/>
          <w:sz w:val="24"/>
          <w:szCs w:val="24"/>
          <w:lang w:eastAsia="ru-RU"/>
        </w:rPr>
        <w:drawing>
          <wp:inline distT="0" distB="0" distL="0" distR="0">
            <wp:extent cx="2817670" cy="1973130"/>
            <wp:effectExtent l="19050" t="0" r="1730" b="0"/>
            <wp:docPr id="10" name="Рисунок 3" descr="C:\Users\Bauchenkov\Desktop\Сайт\Обработанные фото\Фото для сайта_легкая_часть 3\Фото для сайта_легкая_часть 3\Фото для сайта_легкая_часть 3\СУ-ПП-ПН-23-А-37 кВт\Общий вид монтаж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uchenkov\Desktop\Сайт\Обработанные фото\Фото для сайта_легкая_часть 3\Фото для сайта_легкая_часть 3\Фото для сайта_легкая_часть 3\СУ-ПП-ПН-23-А-37 кВт\Общий вид монтажа.jpg"/>
                    <pic:cNvPicPr>
                      <a:picLocks noChangeAspect="1" noChangeArrowheads="1"/>
                    </pic:cNvPicPr>
                  </pic:nvPicPr>
                  <pic:blipFill>
                    <a:blip r:embed="rId8" cstate="print"/>
                    <a:srcRect/>
                    <a:stretch>
                      <a:fillRect/>
                    </a:stretch>
                  </pic:blipFill>
                  <pic:spPr bwMode="auto">
                    <a:xfrm>
                      <a:off x="0" y="0"/>
                      <a:ext cx="2818906" cy="1973996"/>
                    </a:xfrm>
                    <a:prstGeom prst="rect">
                      <a:avLst/>
                    </a:prstGeom>
                    <a:noFill/>
                    <a:ln w="9525">
                      <a:noFill/>
                      <a:miter lim="800000"/>
                      <a:headEnd/>
                      <a:tailEnd/>
                    </a:ln>
                  </pic:spPr>
                </pic:pic>
              </a:graphicData>
            </a:graphic>
          </wp:inline>
        </w:drawing>
      </w:r>
    </w:p>
    <w:p w:rsidR="00C51249" w:rsidRDefault="00C51249" w:rsidP="008F78C4">
      <w:pPr>
        <w:spacing w:after="0" w:line="240" w:lineRule="auto"/>
        <w:ind w:firstLine="708"/>
        <w:jc w:val="both"/>
        <w:rPr>
          <w:rFonts w:ascii="Times New Roman" w:hAnsi="Times New Roman"/>
          <w:sz w:val="24"/>
          <w:szCs w:val="24"/>
        </w:rPr>
      </w:pPr>
    </w:p>
    <w:p w:rsidR="00AD7D20" w:rsidRPr="00AC7898" w:rsidRDefault="00AD7D20" w:rsidP="00AD7D20">
      <w:pPr>
        <w:spacing w:after="0" w:line="240" w:lineRule="auto"/>
        <w:ind w:firstLine="708"/>
        <w:jc w:val="both"/>
        <w:rPr>
          <w:rFonts w:ascii="Times New Roman" w:hAnsi="Times New Roman"/>
          <w:sz w:val="24"/>
          <w:szCs w:val="24"/>
        </w:rPr>
      </w:pPr>
      <w:r>
        <w:rPr>
          <w:rFonts w:ascii="Times New Roman" w:hAnsi="Times New Roman"/>
          <w:b/>
          <w:i/>
          <w:sz w:val="24"/>
          <w:szCs w:val="24"/>
          <w:u w:val="single"/>
        </w:rPr>
        <w:t xml:space="preserve">Принцип работы станции управления  </w:t>
      </w:r>
    </w:p>
    <w:p w:rsidR="00AD7D20" w:rsidRPr="00DC51CA" w:rsidRDefault="00AD7D20" w:rsidP="00AD7D20">
      <w:pPr>
        <w:pStyle w:val="a8"/>
        <w:jc w:val="both"/>
        <w:rPr>
          <w:i/>
          <w:szCs w:val="24"/>
        </w:rPr>
      </w:pPr>
      <w:r w:rsidRPr="00DC51CA">
        <w:rPr>
          <w:szCs w:val="24"/>
        </w:rPr>
        <w:tab/>
      </w:r>
      <w:r w:rsidRPr="00DC51CA">
        <w:rPr>
          <w:i/>
          <w:szCs w:val="24"/>
        </w:rPr>
        <w:t xml:space="preserve">Режим </w:t>
      </w:r>
      <w:r>
        <w:rPr>
          <w:i/>
          <w:szCs w:val="24"/>
        </w:rPr>
        <w:t>работы от сети</w:t>
      </w:r>
      <w:r w:rsidRPr="00DC51CA">
        <w:rPr>
          <w:i/>
          <w:szCs w:val="24"/>
        </w:rPr>
        <w:t xml:space="preserve">: </w:t>
      </w:r>
    </w:p>
    <w:p w:rsidR="00AD7D20" w:rsidRPr="00DC51CA" w:rsidRDefault="00AD7D20" w:rsidP="00AD7D20">
      <w:pPr>
        <w:pStyle w:val="a8"/>
        <w:numPr>
          <w:ilvl w:val="0"/>
          <w:numId w:val="10"/>
        </w:numPr>
        <w:jc w:val="both"/>
        <w:rPr>
          <w:szCs w:val="24"/>
        </w:rPr>
      </w:pPr>
      <w:r>
        <w:t xml:space="preserve">Режим работы от сети является вспомогательным и предназначен для целей опробования агрегата, а также для обеспечения работоспособности станции в случае выхода из строя УПП или логического контроллера. При работе от сети в ручном режиме возможно управление кнопками «Пуск» - «Стоп» с лицевой панели станции управления.  </w:t>
      </w:r>
    </w:p>
    <w:p w:rsidR="00AD7D20" w:rsidRPr="00DC51CA" w:rsidRDefault="00AD7D20" w:rsidP="00AD7D20">
      <w:pPr>
        <w:pStyle w:val="a8"/>
        <w:jc w:val="both"/>
        <w:rPr>
          <w:szCs w:val="24"/>
        </w:rPr>
      </w:pPr>
    </w:p>
    <w:p w:rsidR="00AD7D20" w:rsidRPr="00DC51CA" w:rsidRDefault="00AD7D20" w:rsidP="00AD7D20">
      <w:pPr>
        <w:pStyle w:val="a8"/>
        <w:jc w:val="both"/>
        <w:rPr>
          <w:i/>
          <w:szCs w:val="24"/>
        </w:rPr>
      </w:pPr>
      <w:r w:rsidRPr="00DC51CA">
        <w:rPr>
          <w:szCs w:val="24"/>
        </w:rPr>
        <w:tab/>
      </w:r>
      <w:r>
        <w:rPr>
          <w:i/>
          <w:szCs w:val="24"/>
        </w:rPr>
        <w:t>Автоматический режим</w:t>
      </w:r>
      <w:r w:rsidRPr="00DC51CA">
        <w:rPr>
          <w:i/>
          <w:szCs w:val="24"/>
        </w:rPr>
        <w:t>:</w:t>
      </w:r>
    </w:p>
    <w:p w:rsidR="00AD7D20" w:rsidRPr="00DC51CA" w:rsidRDefault="00AD7D20" w:rsidP="00AD7D20">
      <w:pPr>
        <w:pStyle w:val="a8"/>
        <w:numPr>
          <w:ilvl w:val="0"/>
          <w:numId w:val="11"/>
        </w:numPr>
        <w:jc w:val="both"/>
        <w:rPr>
          <w:szCs w:val="24"/>
        </w:rPr>
      </w:pPr>
      <w:r>
        <w:t xml:space="preserve">В автоматическом режиме осуществляется непрерывный контроль работоспособности оборудования и агрегатов, входящих в состав станции управления. Подключение насосных агрегатов осуществляется через устройство плавного пуска. </w:t>
      </w:r>
      <w:r>
        <w:rPr>
          <w:color w:val="000000"/>
        </w:rPr>
        <w:t>По сигналу о наличии перепада давления отслеживается состояние работоспособности насосного агрегата.</w:t>
      </w:r>
      <w:r>
        <w:t xml:space="preserve"> </w:t>
      </w:r>
    </w:p>
    <w:p w:rsidR="00AD7D20" w:rsidRDefault="00AD7D20" w:rsidP="00AD7D20">
      <w:pPr>
        <w:pStyle w:val="a8"/>
        <w:numPr>
          <w:ilvl w:val="0"/>
          <w:numId w:val="11"/>
        </w:numPr>
        <w:jc w:val="both"/>
        <w:rPr>
          <w:szCs w:val="24"/>
        </w:rPr>
      </w:pPr>
      <w:r>
        <w:t>В станции предусмотрена возможность дистанционного включения при работе в автоматическом режиме</w:t>
      </w:r>
      <w:r w:rsidRPr="00DC51CA">
        <w:rPr>
          <w:szCs w:val="24"/>
        </w:rPr>
        <w:t>.</w:t>
      </w:r>
    </w:p>
    <w:p w:rsidR="00AD7D20" w:rsidRDefault="00AD7D20" w:rsidP="00AD7D20">
      <w:pPr>
        <w:pStyle w:val="a8"/>
        <w:numPr>
          <w:ilvl w:val="0"/>
          <w:numId w:val="11"/>
        </w:numPr>
        <w:jc w:val="both"/>
        <w:rPr>
          <w:szCs w:val="24"/>
        </w:rPr>
      </w:pPr>
      <w:r>
        <w:t>Осуществляется непрерывный контроль работоспособности оборудования и агрегатов, входящих в состав станции управления.</w:t>
      </w:r>
    </w:p>
    <w:p w:rsidR="00AD7D20" w:rsidRDefault="00AD7D20" w:rsidP="00AD7D20">
      <w:pPr>
        <w:pStyle w:val="a8"/>
        <w:ind w:left="1080"/>
        <w:jc w:val="both"/>
      </w:pPr>
    </w:p>
    <w:p w:rsidR="00AD7D20" w:rsidRDefault="00AD7D20" w:rsidP="00AD7D20">
      <w:pPr>
        <w:pStyle w:val="a8"/>
        <w:ind w:left="1080"/>
        <w:jc w:val="both"/>
      </w:pPr>
      <w:r>
        <w:t xml:space="preserve">Отсутствие сигнала «Наличие перепада давления» на насосном агрегате вызывает отключение работающего насоса с включением сигнализации «Авария насоса». Далее осуществляется включение резервного насоса, если последний находится в режиме автоматического управления. Сброс аварийного состояния насосного агрегата производится переводом переключателя соответсвующего насосного агрегата в положение 0. Фиксация аварийного состояния УПП осуществляется при невозможности работы УПП с насосными агрегатами, находящимися в автоматическом режиме управления. Контроль работоспособности УПП с насосным агрегатом осуществляется по отсутствию подтверждающего сигнала о работе УПП. </w:t>
      </w:r>
    </w:p>
    <w:p w:rsidR="000F7F01" w:rsidRDefault="000F7F01" w:rsidP="008F78C4">
      <w:pPr>
        <w:spacing w:after="0" w:line="240" w:lineRule="auto"/>
        <w:ind w:firstLine="708"/>
        <w:jc w:val="both"/>
        <w:rPr>
          <w:rFonts w:ascii="Times New Roman" w:hAnsi="Times New Roman"/>
          <w:sz w:val="24"/>
          <w:szCs w:val="24"/>
        </w:rPr>
      </w:pPr>
    </w:p>
    <w:p w:rsidR="000F7F01" w:rsidRDefault="00DF684F" w:rsidP="008F78C4">
      <w:pPr>
        <w:spacing w:after="0" w:line="240" w:lineRule="auto"/>
        <w:ind w:firstLine="708"/>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2165350" cy="2362200"/>
            <wp:effectExtent l="19050" t="0" r="6350" b="0"/>
            <wp:docPr id="8" name="Рисунок 4" descr="C:\Users\Bauchenkov\Desktop\Новый сайт\Каталог продукции - станции управления для систем водоснабжения\Автоматические станции управления\СУ-ПП-13-А_си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auchenkov\Desktop\Новый сайт\Каталог продукции - станции управления для систем водоснабжения\Автоматические станции управления\СУ-ПП-13-А_сила.jpg"/>
                    <pic:cNvPicPr>
                      <a:picLocks noChangeAspect="1" noChangeArrowheads="1"/>
                    </pic:cNvPicPr>
                  </pic:nvPicPr>
                  <pic:blipFill>
                    <a:blip r:embed="rId9" cstate="print"/>
                    <a:srcRect l="18407" r="21239" b="9489"/>
                    <a:stretch>
                      <a:fillRect/>
                    </a:stretch>
                  </pic:blipFill>
                  <pic:spPr bwMode="auto">
                    <a:xfrm>
                      <a:off x="0" y="0"/>
                      <a:ext cx="2165350" cy="2362200"/>
                    </a:xfrm>
                    <a:prstGeom prst="rect">
                      <a:avLst/>
                    </a:prstGeom>
                    <a:noFill/>
                    <a:ln w="9525">
                      <a:noFill/>
                      <a:miter lim="800000"/>
                      <a:headEnd/>
                      <a:tailEnd/>
                    </a:ln>
                  </pic:spPr>
                </pic:pic>
              </a:graphicData>
            </a:graphic>
          </wp:inline>
        </w:drawing>
      </w:r>
      <w:r>
        <w:rPr>
          <w:rFonts w:ascii="Times New Roman" w:hAnsi="Times New Roman"/>
          <w:sz w:val="24"/>
          <w:szCs w:val="24"/>
        </w:rPr>
        <w:t xml:space="preserve">                      </w:t>
      </w:r>
      <w:r>
        <w:rPr>
          <w:rFonts w:ascii="Times New Roman" w:hAnsi="Times New Roman"/>
          <w:noProof/>
          <w:sz w:val="24"/>
          <w:szCs w:val="24"/>
          <w:lang w:eastAsia="ru-RU"/>
        </w:rPr>
        <w:drawing>
          <wp:inline distT="0" distB="0" distL="0" distR="0">
            <wp:extent cx="2819400" cy="2247900"/>
            <wp:effectExtent l="19050" t="0" r="0" b="0"/>
            <wp:docPr id="9" name="Рисунок 5" descr="C:\Users\Bauchenkov\Desktop\Новый сайт\Каталог продукции - станции управления для систем водоснабжения\Автоматические станции управления\СУ-ПП-13-А_сх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auchenkov\Desktop\Новый сайт\Каталог продукции - станции управления для систем водоснабжения\Автоматические станции управления\СУ-ПП-13-А_схема.jpg"/>
                    <pic:cNvPicPr>
                      <a:picLocks noChangeAspect="1" noChangeArrowheads="1"/>
                    </pic:cNvPicPr>
                  </pic:nvPicPr>
                  <pic:blipFill>
                    <a:blip r:embed="rId10" cstate="print"/>
                    <a:srcRect l="9576" r="8656" b="10380"/>
                    <a:stretch>
                      <a:fillRect/>
                    </a:stretch>
                  </pic:blipFill>
                  <pic:spPr bwMode="auto">
                    <a:xfrm>
                      <a:off x="0" y="0"/>
                      <a:ext cx="2819400" cy="2247900"/>
                    </a:xfrm>
                    <a:prstGeom prst="rect">
                      <a:avLst/>
                    </a:prstGeom>
                    <a:noFill/>
                    <a:ln w="9525">
                      <a:noFill/>
                      <a:miter lim="800000"/>
                      <a:headEnd/>
                      <a:tailEnd/>
                    </a:ln>
                  </pic:spPr>
                </pic:pic>
              </a:graphicData>
            </a:graphic>
          </wp:inline>
        </w:drawing>
      </w:r>
    </w:p>
    <w:p w:rsidR="000F7F01" w:rsidRDefault="00055D21" w:rsidP="008F78C4">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p>
    <w:p w:rsidR="00055D21" w:rsidRDefault="00055D21" w:rsidP="008F78C4">
      <w:pPr>
        <w:spacing w:after="0" w:line="240" w:lineRule="auto"/>
        <w:ind w:firstLine="708"/>
        <w:jc w:val="both"/>
        <w:rPr>
          <w:rFonts w:ascii="Times New Roman" w:hAnsi="Times New Roman"/>
          <w:sz w:val="24"/>
          <w:szCs w:val="24"/>
        </w:rPr>
      </w:pPr>
    </w:p>
    <w:p w:rsidR="00055D21" w:rsidRDefault="00055D21" w:rsidP="008F78C4">
      <w:pPr>
        <w:spacing w:after="0" w:line="240" w:lineRule="auto"/>
        <w:ind w:firstLine="708"/>
        <w:jc w:val="both"/>
        <w:rPr>
          <w:rFonts w:ascii="Times New Roman" w:hAnsi="Times New Roman"/>
          <w:sz w:val="24"/>
          <w:szCs w:val="24"/>
        </w:rPr>
      </w:pPr>
    </w:p>
    <w:p w:rsidR="00055D21" w:rsidRDefault="00055D21" w:rsidP="008F78C4">
      <w:pPr>
        <w:spacing w:after="0" w:line="240" w:lineRule="auto"/>
        <w:ind w:firstLine="708"/>
        <w:jc w:val="both"/>
        <w:rPr>
          <w:rFonts w:ascii="Times New Roman" w:hAnsi="Times New Roman"/>
          <w:sz w:val="24"/>
          <w:szCs w:val="24"/>
        </w:rPr>
      </w:pPr>
    </w:p>
    <w:p w:rsidR="00DC51CA" w:rsidRPr="0061535E" w:rsidRDefault="00DF684F" w:rsidP="00DC51CA">
      <w:pPr>
        <w:pStyle w:val="a3"/>
        <w:spacing w:after="0" w:line="240" w:lineRule="auto"/>
        <w:rPr>
          <w:rFonts w:ascii="Times New Roman" w:hAnsi="Times New Roman" w:cs="Times New Roman"/>
          <w:b/>
          <w:sz w:val="24"/>
          <w:szCs w:val="24"/>
        </w:rPr>
      </w:pPr>
      <w:r>
        <w:rPr>
          <w:rFonts w:ascii="Times New Roman" w:hAnsi="Times New Roman" w:cs="Times New Roman"/>
          <w:b/>
          <w:sz w:val="24"/>
          <w:szCs w:val="24"/>
        </w:rPr>
        <w:t>А</w:t>
      </w:r>
      <w:r w:rsidRPr="0061535E">
        <w:rPr>
          <w:rFonts w:ascii="Times New Roman" w:hAnsi="Times New Roman" w:cs="Times New Roman"/>
          <w:b/>
          <w:sz w:val="24"/>
          <w:szCs w:val="24"/>
        </w:rPr>
        <w:t>втоматические станции частотного регулирования (с ПЧ) – СУ-ЧЭ</w:t>
      </w:r>
      <w:r>
        <w:rPr>
          <w:rFonts w:ascii="Times New Roman" w:hAnsi="Times New Roman" w:cs="Times New Roman"/>
          <w:b/>
          <w:sz w:val="24"/>
          <w:szCs w:val="24"/>
        </w:rPr>
        <w:t>-хх-А</w:t>
      </w:r>
    </w:p>
    <w:p w:rsidR="00DC51CA" w:rsidRPr="00227986" w:rsidRDefault="00227986" w:rsidP="00DC51CA">
      <w:pPr>
        <w:spacing w:after="0" w:line="240" w:lineRule="auto"/>
        <w:ind w:firstLine="708"/>
        <w:jc w:val="both"/>
        <w:rPr>
          <w:rFonts w:ascii="Times New Roman" w:hAnsi="Times New Roman" w:cs="Times New Roman"/>
          <w:sz w:val="24"/>
          <w:szCs w:val="24"/>
        </w:rPr>
      </w:pPr>
      <w:r w:rsidRPr="00227986">
        <w:rPr>
          <w:rFonts w:ascii="Times New Roman" w:eastAsia="Calibri" w:hAnsi="Times New Roman" w:cs="Times New Roman"/>
          <w:sz w:val="24"/>
          <w:szCs w:val="24"/>
        </w:rPr>
        <w:t>Станция управления предназначена для автоматического и ручного управления группой  насосных агрегатов с ас</w:t>
      </w:r>
      <w:r>
        <w:rPr>
          <w:rFonts w:ascii="Times New Roman" w:hAnsi="Times New Roman" w:cs="Times New Roman"/>
          <w:sz w:val="24"/>
          <w:szCs w:val="24"/>
        </w:rPr>
        <w:t xml:space="preserve">инхронными электродвигателями. </w:t>
      </w:r>
      <w:r w:rsidRPr="00227986">
        <w:rPr>
          <w:rFonts w:ascii="Times New Roman" w:eastAsia="Calibri" w:hAnsi="Times New Roman" w:cs="Times New Roman"/>
          <w:sz w:val="24"/>
          <w:szCs w:val="24"/>
        </w:rPr>
        <w:t>Станция обеспечивает работу любого насоса в регулируемом режиме и в режиме прямого пуска в случае аварии преобразователя частоты. Станция работает под управлением встроенного программируемого контроллера, который обеспечивает управление насосами, контроль над работой насосов и преобразователя частоты</w:t>
      </w:r>
    </w:p>
    <w:p w:rsidR="000F7F01" w:rsidRDefault="000F7F01" w:rsidP="008F78C4">
      <w:pPr>
        <w:spacing w:after="0" w:line="240" w:lineRule="auto"/>
        <w:ind w:firstLine="708"/>
        <w:jc w:val="both"/>
        <w:rPr>
          <w:rFonts w:ascii="Times New Roman" w:hAnsi="Times New Roman"/>
          <w:sz w:val="24"/>
          <w:szCs w:val="24"/>
        </w:rPr>
      </w:pPr>
    </w:p>
    <w:p w:rsidR="00C51249" w:rsidRPr="00343C61" w:rsidRDefault="00C51249" w:rsidP="00C51249">
      <w:pPr>
        <w:spacing w:after="0" w:line="240" w:lineRule="auto"/>
        <w:ind w:left="792"/>
        <w:jc w:val="both"/>
        <w:rPr>
          <w:rFonts w:ascii="Times New Roman" w:eastAsia="Calibri" w:hAnsi="Times New Roman" w:cs="Times New Roman"/>
          <w:sz w:val="24"/>
          <w:szCs w:val="24"/>
        </w:rPr>
      </w:pPr>
      <w:r w:rsidRPr="00343C61">
        <w:rPr>
          <w:rFonts w:ascii="Times New Roman" w:eastAsia="Calibri" w:hAnsi="Times New Roman" w:cs="Times New Roman"/>
          <w:sz w:val="24"/>
          <w:szCs w:val="24"/>
        </w:rPr>
        <w:t>Обеспечиваются следующие виды защит:</w:t>
      </w:r>
    </w:p>
    <w:p w:rsidR="00C51249" w:rsidRPr="00343C61" w:rsidRDefault="00C51249" w:rsidP="00C51249">
      <w:pPr>
        <w:pStyle w:val="aa"/>
        <w:numPr>
          <w:ilvl w:val="0"/>
          <w:numId w:val="15"/>
        </w:numPr>
        <w:tabs>
          <w:tab w:val="left" w:pos="3119"/>
        </w:tabs>
        <w:rPr>
          <w:sz w:val="24"/>
          <w:szCs w:val="24"/>
        </w:rPr>
      </w:pPr>
      <w:r w:rsidRPr="00343C61">
        <w:rPr>
          <w:sz w:val="24"/>
          <w:szCs w:val="24"/>
        </w:rPr>
        <w:t>при работе от сети: от перегрузки, перегрева и короткого замыкания</w:t>
      </w:r>
    </w:p>
    <w:p w:rsidR="00C51249" w:rsidRPr="00343C61" w:rsidRDefault="00C51249" w:rsidP="00C51249">
      <w:pPr>
        <w:pStyle w:val="a3"/>
        <w:numPr>
          <w:ilvl w:val="0"/>
          <w:numId w:val="15"/>
        </w:num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при работе от ПЧ</w:t>
      </w:r>
      <w:r w:rsidRPr="00343C61">
        <w:rPr>
          <w:rFonts w:ascii="Times New Roman" w:eastAsia="Calibri" w:hAnsi="Times New Roman" w:cs="Times New Roman"/>
          <w:sz w:val="24"/>
          <w:szCs w:val="24"/>
        </w:rPr>
        <w:t xml:space="preserve">: от перегрузки, перегрева, </w:t>
      </w:r>
      <w:r>
        <w:rPr>
          <w:rFonts w:ascii="Times New Roman" w:eastAsia="Calibri" w:hAnsi="Times New Roman" w:cs="Times New Roman"/>
          <w:sz w:val="24"/>
          <w:szCs w:val="24"/>
        </w:rPr>
        <w:t>короткого замыкания и аварии ПЧ</w:t>
      </w:r>
      <w:r w:rsidRPr="00343C61">
        <w:rPr>
          <w:rFonts w:ascii="Times New Roman" w:hAnsi="Times New Roman" w:cs="Times New Roman"/>
          <w:sz w:val="24"/>
          <w:szCs w:val="24"/>
        </w:rPr>
        <w:t xml:space="preserve"> </w:t>
      </w:r>
    </w:p>
    <w:p w:rsidR="00C51249" w:rsidRDefault="00C51249" w:rsidP="008F78C4">
      <w:pPr>
        <w:spacing w:after="0" w:line="240" w:lineRule="auto"/>
        <w:ind w:firstLine="708"/>
        <w:jc w:val="both"/>
        <w:rPr>
          <w:rFonts w:ascii="Times New Roman" w:hAnsi="Times New Roman"/>
          <w:sz w:val="24"/>
          <w:szCs w:val="24"/>
        </w:rPr>
      </w:pPr>
    </w:p>
    <w:p w:rsidR="005237FC" w:rsidRPr="00DC51CA" w:rsidRDefault="005237FC" w:rsidP="005237FC">
      <w:pPr>
        <w:keepNext/>
        <w:jc w:val="both"/>
        <w:rPr>
          <w:rFonts w:ascii="Times New Roman" w:hAnsi="Times New Roman" w:cs="Times New Roman"/>
          <w:b/>
          <w:i/>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rPr>
        <w:tab/>
      </w:r>
      <w:r w:rsidRPr="00DC51CA">
        <w:rPr>
          <w:rFonts w:ascii="Times New Roman" w:hAnsi="Times New Roman" w:cs="Times New Roman"/>
          <w:b/>
          <w:i/>
          <w:sz w:val="24"/>
          <w:szCs w:val="24"/>
          <w:u w:val="single"/>
        </w:rPr>
        <w:t>Основными функциями станции управления являются:</w:t>
      </w:r>
    </w:p>
    <w:p w:rsidR="005237FC" w:rsidRDefault="005237FC" w:rsidP="005237F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 xml:space="preserve">Поддержание давления в напорном (выходном) трубопроводе группы насосных агрегатов путем </w:t>
      </w:r>
      <w:r w:rsidR="00C51249">
        <w:rPr>
          <w:rFonts w:ascii="Times New Roman" w:hAnsi="Times New Roman" w:cs="Times New Roman"/>
          <w:sz w:val="24"/>
          <w:szCs w:val="24"/>
        </w:rPr>
        <w:t>частотного регулирования насоса и</w:t>
      </w:r>
      <w:r>
        <w:rPr>
          <w:rFonts w:ascii="Times New Roman" w:hAnsi="Times New Roman" w:cs="Times New Roman"/>
          <w:sz w:val="24"/>
          <w:szCs w:val="24"/>
        </w:rPr>
        <w:t xml:space="preserve"> включ</w:t>
      </w:r>
      <w:r w:rsidR="00C51249">
        <w:rPr>
          <w:rFonts w:ascii="Times New Roman" w:hAnsi="Times New Roman" w:cs="Times New Roman"/>
          <w:sz w:val="24"/>
          <w:szCs w:val="24"/>
        </w:rPr>
        <w:t>ения</w:t>
      </w:r>
      <w:r>
        <w:rPr>
          <w:rFonts w:ascii="Times New Roman" w:hAnsi="Times New Roman" w:cs="Times New Roman"/>
          <w:sz w:val="24"/>
          <w:szCs w:val="24"/>
        </w:rPr>
        <w:t xml:space="preserve"> / отключ</w:t>
      </w:r>
      <w:r w:rsidR="00C51249">
        <w:rPr>
          <w:rFonts w:ascii="Times New Roman" w:hAnsi="Times New Roman" w:cs="Times New Roman"/>
          <w:sz w:val="24"/>
          <w:szCs w:val="24"/>
        </w:rPr>
        <w:t>ения дополнительных насосов напрямую от сети (частотно-каскадное регулирование)</w:t>
      </w:r>
    </w:p>
    <w:p w:rsidR="005237FC" w:rsidRDefault="005237FC" w:rsidP="005237F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 xml:space="preserve">Контроль </w:t>
      </w:r>
      <w:r w:rsidRPr="000F7F01">
        <w:rPr>
          <w:rFonts w:ascii="Times New Roman" w:hAnsi="Times New Roman" w:cs="Times New Roman"/>
          <w:sz w:val="24"/>
          <w:szCs w:val="24"/>
        </w:rPr>
        <w:t>работ</w:t>
      </w:r>
      <w:r>
        <w:rPr>
          <w:rFonts w:ascii="Times New Roman" w:hAnsi="Times New Roman" w:cs="Times New Roman"/>
          <w:sz w:val="24"/>
          <w:szCs w:val="24"/>
        </w:rPr>
        <w:t xml:space="preserve">ы </w:t>
      </w:r>
      <w:r w:rsidR="00C51249">
        <w:rPr>
          <w:rFonts w:ascii="Times New Roman" w:hAnsi="Times New Roman" w:cs="Times New Roman"/>
          <w:sz w:val="24"/>
          <w:szCs w:val="24"/>
        </w:rPr>
        <w:t>насосов (по датчику-реле перепада давления) и переключение на резервный насос при аварии рабочего</w:t>
      </w:r>
    </w:p>
    <w:p w:rsidR="00C51249" w:rsidRDefault="00C51249" w:rsidP="005237F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Контроль работы ПЧ и возможность только каскадного регулирования при аварии ПЧ</w:t>
      </w:r>
    </w:p>
    <w:p w:rsidR="00C51249" w:rsidRDefault="00C51249" w:rsidP="005237F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Автоматическое чередование насосов через заданные интервалы времени для обеспечения равномерной загрузки насосов</w:t>
      </w:r>
    </w:p>
    <w:p w:rsidR="00C51249" w:rsidRPr="000F7F01" w:rsidRDefault="00C51249" w:rsidP="005237F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Возможность дистанционного разрешения / запрета работы станции</w:t>
      </w:r>
    </w:p>
    <w:p w:rsidR="005237FC" w:rsidRPr="000F7F01" w:rsidRDefault="005237FC" w:rsidP="005237F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В</w:t>
      </w:r>
      <w:r w:rsidRPr="000F7F01">
        <w:rPr>
          <w:rFonts w:ascii="Times New Roman" w:hAnsi="Times New Roman" w:cs="Times New Roman"/>
          <w:sz w:val="24"/>
          <w:szCs w:val="24"/>
        </w:rPr>
        <w:t xml:space="preserve">озможность запуска и останова каждого насоса </w:t>
      </w:r>
      <w:r>
        <w:rPr>
          <w:rFonts w:ascii="Times New Roman" w:hAnsi="Times New Roman" w:cs="Times New Roman"/>
          <w:sz w:val="24"/>
          <w:szCs w:val="24"/>
        </w:rPr>
        <w:t>кнопками в ручном режиме с па</w:t>
      </w:r>
      <w:r w:rsidR="00322C4D">
        <w:rPr>
          <w:rFonts w:ascii="Times New Roman" w:hAnsi="Times New Roman" w:cs="Times New Roman"/>
          <w:sz w:val="24"/>
          <w:szCs w:val="24"/>
        </w:rPr>
        <w:t xml:space="preserve">нели управления </w:t>
      </w:r>
      <w:r>
        <w:rPr>
          <w:rFonts w:ascii="Times New Roman" w:hAnsi="Times New Roman" w:cs="Times New Roman"/>
          <w:sz w:val="24"/>
          <w:szCs w:val="24"/>
        </w:rPr>
        <w:t>напрямую от сети</w:t>
      </w:r>
      <w:r w:rsidRPr="000F7F01">
        <w:rPr>
          <w:rFonts w:ascii="Times New Roman" w:hAnsi="Times New Roman" w:cs="Times New Roman"/>
          <w:sz w:val="24"/>
          <w:szCs w:val="24"/>
        </w:rPr>
        <w:t>.</w:t>
      </w:r>
    </w:p>
    <w:p w:rsidR="005237FC" w:rsidRPr="000F7F01" w:rsidRDefault="005237FC" w:rsidP="005237FC">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Формирование сигналов</w:t>
      </w:r>
      <w:r w:rsidR="00C51249">
        <w:rPr>
          <w:rFonts w:ascii="Times New Roman" w:hAnsi="Times New Roman" w:cs="Times New Roman"/>
          <w:sz w:val="24"/>
          <w:szCs w:val="24"/>
        </w:rPr>
        <w:t xml:space="preserve"> (типа «сухой» контакт»)</w:t>
      </w:r>
      <w:r>
        <w:rPr>
          <w:rFonts w:ascii="Times New Roman" w:hAnsi="Times New Roman" w:cs="Times New Roman"/>
          <w:sz w:val="24"/>
          <w:szCs w:val="24"/>
        </w:rPr>
        <w:t xml:space="preserve"> о состоянии насосов и оборудования станции для внешней системы диспетчеризации</w:t>
      </w:r>
    </w:p>
    <w:p w:rsidR="000F7F01" w:rsidRDefault="000F7F01" w:rsidP="008F78C4">
      <w:pPr>
        <w:spacing w:after="0" w:line="240" w:lineRule="auto"/>
        <w:ind w:firstLine="708"/>
        <w:jc w:val="both"/>
        <w:rPr>
          <w:rFonts w:ascii="Times New Roman" w:hAnsi="Times New Roman"/>
          <w:sz w:val="24"/>
          <w:szCs w:val="24"/>
        </w:rPr>
      </w:pPr>
    </w:p>
    <w:p w:rsidR="00C51249" w:rsidRDefault="00C51249" w:rsidP="008F78C4">
      <w:pPr>
        <w:spacing w:after="0" w:line="240" w:lineRule="auto"/>
        <w:ind w:firstLine="708"/>
        <w:jc w:val="both"/>
        <w:rPr>
          <w:rFonts w:ascii="Times New Roman" w:hAnsi="Times New Roman"/>
          <w:sz w:val="24"/>
          <w:szCs w:val="24"/>
        </w:rPr>
      </w:pPr>
    </w:p>
    <w:p w:rsidR="00C51249" w:rsidRDefault="00C51249" w:rsidP="008F78C4">
      <w:pPr>
        <w:spacing w:after="0" w:line="240" w:lineRule="auto"/>
        <w:ind w:firstLine="708"/>
        <w:jc w:val="both"/>
        <w:rPr>
          <w:rFonts w:ascii="Times New Roman" w:hAnsi="Times New Roman"/>
          <w:sz w:val="24"/>
          <w:szCs w:val="24"/>
        </w:rPr>
      </w:pPr>
    </w:p>
    <w:p w:rsidR="00C51249" w:rsidRDefault="00C51249" w:rsidP="008F78C4">
      <w:pPr>
        <w:spacing w:after="0" w:line="240" w:lineRule="auto"/>
        <w:ind w:firstLine="708"/>
        <w:jc w:val="both"/>
        <w:rPr>
          <w:rFonts w:ascii="Times New Roman" w:hAnsi="Times New Roman"/>
          <w:sz w:val="24"/>
          <w:szCs w:val="24"/>
        </w:rPr>
      </w:pPr>
    </w:p>
    <w:p w:rsidR="00C51249" w:rsidRPr="00603F7C" w:rsidRDefault="00C51249" w:rsidP="00C51249">
      <w:pPr>
        <w:spacing w:after="0" w:line="240" w:lineRule="auto"/>
        <w:ind w:firstLine="708"/>
        <w:jc w:val="both"/>
        <w:rPr>
          <w:rFonts w:ascii="Times New Roman" w:hAnsi="Times New Roman"/>
          <w:b/>
          <w:i/>
          <w:sz w:val="24"/>
          <w:szCs w:val="24"/>
          <w:u w:val="single"/>
        </w:rPr>
      </w:pPr>
      <w:r w:rsidRPr="00603F7C">
        <w:rPr>
          <w:rFonts w:ascii="Times New Roman" w:hAnsi="Times New Roman"/>
          <w:b/>
          <w:i/>
          <w:sz w:val="24"/>
          <w:szCs w:val="24"/>
          <w:u w:val="single"/>
        </w:rPr>
        <w:t>Для функционирования станции требуется установка следующих датчиков:</w:t>
      </w:r>
    </w:p>
    <w:p w:rsidR="00C51249" w:rsidRDefault="00C51249" w:rsidP="00C51249">
      <w:pPr>
        <w:spacing w:after="0" w:line="240" w:lineRule="auto"/>
        <w:ind w:firstLine="708"/>
        <w:jc w:val="both"/>
        <w:rPr>
          <w:rFonts w:ascii="Times New Roman" w:hAnsi="Times New Roman"/>
          <w:sz w:val="24"/>
          <w:szCs w:val="24"/>
        </w:rPr>
      </w:pPr>
    </w:p>
    <w:p w:rsidR="00C51249" w:rsidRDefault="00C51249" w:rsidP="00C51249">
      <w:pPr>
        <w:pStyle w:val="a3"/>
        <w:numPr>
          <w:ilvl w:val="0"/>
          <w:numId w:val="13"/>
        </w:numPr>
        <w:spacing w:after="0" w:line="240" w:lineRule="auto"/>
        <w:jc w:val="both"/>
        <w:rPr>
          <w:rFonts w:ascii="Times New Roman" w:hAnsi="Times New Roman"/>
          <w:sz w:val="24"/>
          <w:szCs w:val="24"/>
        </w:rPr>
      </w:pPr>
      <w:r>
        <w:rPr>
          <w:rFonts w:ascii="Times New Roman" w:hAnsi="Times New Roman"/>
          <w:sz w:val="24"/>
          <w:szCs w:val="24"/>
        </w:rPr>
        <w:t>Датчик-реле перепада давления с выходом «сухой» контакт» (например ДЕМ-202) – устанавливается на каждый насосный агрегат группы таким образом, чтобы датчик устойчиво срабатывал при включении этого насосного агрегата и не срабатывал при включении любого другого насосного агрегата группы</w:t>
      </w:r>
    </w:p>
    <w:p w:rsidR="00C51249" w:rsidRDefault="00C51249" w:rsidP="00C51249">
      <w:pPr>
        <w:pStyle w:val="a3"/>
        <w:numPr>
          <w:ilvl w:val="0"/>
          <w:numId w:val="13"/>
        </w:numPr>
        <w:spacing w:after="0" w:line="240" w:lineRule="auto"/>
        <w:jc w:val="both"/>
        <w:rPr>
          <w:rFonts w:ascii="Times New Roman" w:hAnsi="Times New Roman"/>
          <w:sz w:val="24"/>
          <w:szCs w:val="24"/>
        </w:rPr>
      </w:pPr>
      <w:r>
        <w:rPr>
          <w:rFonts w:ascii="Times New Roman" w:hAnsi="Times New Roman"/>
          <w:sz w:val="24"/>
          <w:szCs w:val="24"/>
        </w:rPr>
        <w:t xml:space="preserve">Электроконтактный манометр с выходом «сухой» контакт» (например, ДМ-2010, исп. </w:t>
      </w:r>
      <w:r>
        <w:rPr>
          <w:rFonts w:ascii="Times New Roman" w:hAnsi="Times New Roman"/>
          <w:sz w:val="24"/>
          <w:szCs w:val="24"/>
          <w:lang w:val="en-US"/>
        </w:rPr>
        <w:t>V</w:t>
      </w:r>
      <w:r>
        <w:rPr>
          <w:rFonts w:ascii="Times New Roman" w:hAnsi="Times New Roman"/>
          <w:sz w:val="24"/>
          <w:szCs w:val="24"/>
        </w:rPr>
        <w:t xml:space="preserve">) – устанавливается в напорном (выходном) трубопроводе группы насосных агрегатов и служит для обеспечения управления подключением и отключением основного и дополнительных насосов </w:t>
      </w:r>
    </w:p>
    <w:p w:rsidR="00C51249" w:rsidRPr="00603F7C" w:rsidRDefault="00C51249" w:rsidP="00C51249">
      <w:pPr>
        <w:pStyle w:val="a3"/>
        <w:numPr>
          <w:ilvl w:val="0"/>
          <w:numId w:val="13"/>
        </w:numPr>
        <w:spacing w:after="0" w:line="240" w:lineRule="auto"/>
        <w:jc w:val="both"/>
        <w:rPr>
          <w:rFonts w:ascii="Times New Roman" w:hAnsi="Times New Roman"/>
          <w:sz w:val="24"/>
          <w:szCs w:val="24"/>
        </w:rPr>
      </w:pPr>
      <w:r>
        <w:rPr>
          <w:rFonts w:ascii="Times New Roman" w:hAnsi="Times New Roman"/>
          <w:sz w:val="24"/>
          <w:szCs w:val="24"/>
        </w:rPr>
        <w:t>Датчик давления с выходом 4-20 мА (питание =24 В) в напорном (выходном) трубопроводе группы насосных агрегатов и служащего датчиком обратной связи в контуре ПИД-регулирования (для станций с опцией «НО» требуется установка двух датчиков давления)</w:t>
      </w:r>
    </w:p>
    <w:p w:rsidR="005237FC" w:rsidRDefault="005237FC" w:rsidP="008F78C4">
      <w:pPr>
        <w:spacing w:after="0" w:line="240" w:lineRule="auto"/>
        <w:ind w:firstLine="708"/>
        <w:jc w:val="both"/>
        <w:rPr>
          <w:rFonts w:ascii="Times New Roman" w:hAnsi="Times New Roman"/>
          <w:sz w:val="24"/>
          <w:szCs w:val="24"/>
        </w:rPr>
      </w:pPr>
    </w:p>
    <w:p w:rsidR="00C51249" w:rsidRDefault="00C51249" w:rsidP="008F78C4">
      <w:pPr>
        <w:spacing w:after="0" w:line="240" w:lineRule="auto"/>
        <w:ind w:firstLine="708"/>
        <w:jc w:val="both"/>
        <w:rPr>
          <w:rFonts w:ascii="Times New Roman" w:hAnsi="Times New Roman"/>
          <w:sz w:val="24"/>
          <w:szCs w:val="24"/>
        </w:rPr>
      </w:pPr>
    </w:p>
    <w:p w:rsidR="00C51249" w:rsidRDefault="00C51249" w:rsidP="008F78C4">
      <w:pPr>
        <w:spacing w:after="0" w:line="240" w:lineRule="auto"/>
        <w:ind w:firstLine="708"/>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5422900" cy="3486150"/>
            <wp:effectExtent l="19050" t="0" r="6350" b="0"/>
            <wp:docPr id="11" name="Рисунок 6" descr="C:\Users\Bauchenkov\Desktop\Сайт\01_Новые фото с Danfoss_19.02.13\Линас на сайт\_MG_8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uchenkov\Desktop\Сайт\01_Новые фото с Danfoss_19.02.13\Линас на сайт\_MG_8064.JPG"/>
                    <pic:cNvPicPr>
                      <a:picLocks noChangeAspect="1" noChangeArrowheads="1"/>
                    </pic:cNvPicPr>
                  </pic:nvPicPr>
                  <pic:blipFill>
                    <a:blip r:embed="rId11" cstate="print"/>
                    <a:srcRect b="3345"/>
                    <a:stretch>
                      <a:fillRect/>
                    </a:stretch>
                  </pic:blipFill>
                  <pic:spPr bwMode="auto">
                    <a:xfrm>
                      <a:off x="0" y="0"/>
                      <a:ext cx="5422900" cy="3486150"/>
                    </a:xfrm>
                    <a:prstGeom prst="rect">
                      <a:avLst/>
                    </a:prstGeom>
                    <a:noFill/>
                    <a:ln w="9525">
                      <a:noFill/>
                      <a:miter lim="800000"/>
                      <a:headEnd/>
                      <a:tailEnd/>
                    </a:ln>
                  </pic:spPr>
                </pic:pic>
              </a:graphicData>
            </a:graphic>
          </wp:inline>
        </w:drawing>
      </w:r>
    </w:p>
    <w:p w:rsidR="00C51249" w:rsidRDefault="00C51249" w:rsidP="008F78C4">
      <w:pPr>
        <w:spacing w:after="0" w:line="240" w:lineRule="auto"/>
        <w:ind w:firstLine="708"/>
        <w:jc w:val="both"/>
        <w:rPr>
          <w:rFonts w:ascii="Times New Roman" w:hAnsi="Times New Roman"/>
          <w:sz w:val="24"/>
          <w:szCs w:val="24"/>
        </w:rPr>
      </w:pPr>
    </w:p>
    <w:p w:rsidR="00C51249" w:rsidRDefault="00C51249" w:rsidP="008F78C4">
      <w:pPr>
        <w:spacing w:after="0" w:line="240" w:lineRule="auto"/>
        <w:ind w:firstLine="708"/>
        <w:jc w:val="both"/>
        <w:rPr>
          <w:rFonts w:ascii="Times New Roman" w:hAnsi="Times New Roman"/>
          <w:sz w:val="24"/>
          <w:szCs w:val="24"/>
        </w:rPr>
      </w:pPr>
    </w:p>
    <w:p w:rsidR="00811EBD" w:rsidRPr="00811EBD" w:rsidRDefault="00811EBD" w:rsidP="00811EBD">
      <w:pPr>
        <w:pStyle w:val="ae"/>
        <w:keepNext/>
        <w:ind w:firstLine="708"/>
        <w:rPr>
          <w:i/>
          <w:szCs w:val="24"/>
          <w:u w:val="single"/>
        </w:rPr>
      </w:pPr>
      <w:r w:rsidRPr="00811EBD">
        <w:rPr>
          <w:i/>
          <w:szCs w:val="24"/>
          <w:u w:val="single"/>
        </w:rPr>
        <w:t>Контроль работы насосов</w:t>
      </w:r>
    </w:p>
    <w:p w:rsidR="00811EBD" w:rsidRPr="00811EBD" w:rsidRDefault="00811EBD" w:rsidP="00811EBD">
      <w:pPr>
        <w:jc w:val="both"/>
        <w:rPr>
          <w:rFonts w:ascii="Times New Roman" w:eastAsia="Calibri" w:hAnsi="Times New Roman" w:cs="Times New Roman"/>
          <w:sz w:val="24"/>
          <w:szCs w:val="24"/>
        </w:rPr>
      </w:pPr>
      <w:r w:rsidRPr="00811EBD">
        <w:rPr>
          <w:rFonts w:ascii="Times New Roman" w:eastAsia="Calibri" w:hAnsi="Times New Roman" w:cs="Times New Roman"/>
          <w:b/>
          <w:sz w:val="24"/>
          <w:szCs w:val="24"/>
        </w:rPr>
        <w:tab/>
      </w:r>
      <w:r w:rsidRPr="00811EBD">
        <w:rPr>
          <w:rFonts w:ascii="Times New Roman" w:eastAsia="Calibri" w:hAnsi="Times New Roman" w:cs="Times New Roman"/>
          <w:sz w:val="24"/>
          <w:szCs w:val="24"/>
        </w:rPr>
        <w:t>После запуска насоса  в автоматическом режиме ведется контроль над перепадом давления на насосе с помощью сигнала с релейн</w:t>
      </w:r>
      <w:r w:rsidR="005227A2">
        <w:rPr>
          <w:rFonts w:ascii="Times New Roman" w:hAnsi="Times New Roman" w:cs="Times New Roman"/>
          <w:sz w:val="24"/>
          <w:szCs w:val="24"/>
        </w:rPr>
        <w:t>ого датчика перепада давления</w:t>
      </w:r>
      <w:r w:rsidRPr="00811EBD">
        <w:rPr>
          <w:rFonts w:ascii="Times New Roman" w:eastAsia="Calibri" w:hAnsi="Times New Roman" w:cs="Times New Roman"/>
          <w:sz w:val="24"/>
          <w:szCs w:val="24"/>
        </w:rPr>
        <w:t>. Если в течение заданного промеж</w:t>
      </w:r>
      <w:r w:rsidR="005227A2">
        <w:rPr>
          <w:rFonts w:ascii="Times New Roman" w:hAnsi="Times New Roman" w:cs="Times New Roman"/>
          <w:sz w:val="24"/>
          <w:szCs w:val="24"/>
        </w:rPr>
        <w:t xml:space="preserve">утка времени </w:t>
      </w:r>
      <w:r w:rsidRPr="00811EBD">
        <w:rPr>
          <w:rFonts w:ascii="Times New Roman" w:eastAsia="Calibri" w:hAnsi="Times New Roman" w:cs="Times New Roman"/>
          <w:sz w:val="24"/>
          <w:szCs w:val="24"/>
        </w:rPr>
        <w:t>после запуска насоса не будет получен сигнал о наличии давления, или  сигнал исчезнет в процессе работы на это время, насос будет считаться в с</w:t>
      </w:r>
      <w:r w:rsidR="005227A2">
        <w:rPr>
          <w:rFonts w:ascii="Times New Roman" w:hAnsi="Times New Roman" w:cs="Times New Roman"/>
          <w:sz w:val="24"/>
          <w:szCs w:val="24"/>
        </w:rPr>
        <w:t>остоянии «Авария»</w:t>
      </w:r>
      <w:r w:rsidRPr="00811EBD">
        <w:rPr>
          <w:rFonts w:ascii="Times New Roman" w:eastAsia="Calibri" w:hAnsi="Times New Roman" w:cs="Times New Roman"/>
          <w:sz w:val="24"/>
          <w:szCs w:val="24"/>
        </w:rPr>
        <w:t>. При этом станция работает следующим образом: при аварии насоса, работающего от преобразователя частоты, будет запущен второй насос от преобразователя частоты (а при аварии второго – и третий). При невозможности запуска этого насоса или его аварии будет запущен основной насос напрямую от сети, если при этом он снова не создаст перепад давления, то будет запущен второй насос от сети (а при аварии второго – и третий).</w:t>
      </w:r>
    </w:p>
    <w:p w:rsidR="00811EBD" w:rsidRDefault="00811EBD" w:rsidP="00811EBD">
      <w:pPr>
        <w:rPr>
          <w:rFonts w:ascii="Calibri" w:eastAsia="Calibri" w:hAnsi="Calibri" w:cs="Times New Roman"/>
        </w:rPr>
      </w:pPr>
    </w:p>
    <w:p w:rsidR="005227A2" w:rsidRPr="00811EBD" w:rsidRDefault="005227A2" w:rsidP="005227A2">
      <w:pPr>
        <w:pStyle w:val="ae"/>
        <w:keepNext/>
        <w:ind w:firstLine="708"/>
        <w:rPr>
          <w:i/>
          <w:szCs w:val="24"/>
          <w:u w:val="single"/>
        </w:rPr>
      </w:pPr>
      <w:r w:rsidRPr="00811EBD">
        <w:rPr>
          <w:i/>
          <w:szCs w:val="24"/>
          <w:u w:val="single"/>
        </w:rPr>
        <w:lastRenderedPageBreak/>
        <w:t xml:space="preserve">Контроль работы </w:t>
      </w:r>
      <w:r>
        <w:rPr>
          <w:i/>
          <w:szCs w:val="24"/>
          <w:u w:val="single"/>
        </w:rPr>
        <w:t>преобразователя частоты</w:t>
      </w:r>
    </w:p>
    <w:p w:rsidR="00811EBD" w:rsidRPr="005227A2" w:rsidRDefault="00811EBD" w:rsidP="005227A2">
      <w:pPr>
        <w:spacing w:after="0" w:line="240" w:lineRule="auto"/>
        <w:ind w:firstLine="720"/>
        <w:jc w:val="both"/>
        <w:rPr>
          <w:rFonts w:ascii="Times New Roman" w:eastAsia="Calibri" w:hAnsi="Times New Roman" w:cs="Times New Roman"/>
          <w:sz w:val="24"/>
          <w:szCs w:val="24"/>
        </w:rPr>
      </w:pPr>
      <w:r w:rsidRPr="005227A2">
        <w:rPr>
          <w:rFonts w:ascii="Times New Roman" w:eastAsia="Calibri" w:hAnsi="Times New Roman" w:cs="Times New Roman"/>
          <w:sz w:val="24"/>
          <w:szCs w:val="24"/>
        </w:rPr>
        <w:t xml:space="preserve">Если после запуска насоса преобразователь частоты не выдаст сигнал «Работа» или сигнал исчезнет в процессе работы на </w:t>
      </w:r>
      <w:r w:rsidR="005227A2">
        <w:rPr>
          <w:rFonts w:ascii="Times New Roman" w:hAnsi="Times New Roman" w:cs="Times New Roman"/>
          <w:sz w:val="24"/>
          <w:szCs w:val="24"/>
        </w:rPr>
        <w:t xml:space="preserve">заданный </w:t>
      </w:r>
      <w:r w:rsidRPr="005227A2">
        <w:rPr>
          <w:rFonts w:ascii="Times New Roman" w:eastAsia="Calibri" w:hAnsi="Times New Roman" w:cs="Times New Roman"/>
          <w:sz w:val="24"/>
          <w:szCs w:val="24"/>
        </w:rPr>
        <w:t>промежуток времени, то насос будет остановлен и будет предпринята попытка запустить второй (и третий) насос. Если при этом так же не будет получен сигнал о работе, то преобразователь считается в состоянии «Авар</w:t>
      </w:r>
      <w:r w:rsidR="005227A2">
        <w:rPr>
          <w:rFonts w:ascii="Times New Roman" w:hAnsi="Times New Roman" w:cs="Times New Roman"/>
          <w:sz w:val="24"/>
          <w:szCs w:val="24"/>
        </w:rPr>
        <w:t>ия»</w:t>
      </w:r>
      <w:r w:rsidRPr="005227A2">
        <w:rPr>
          <w:rFonts w:ascii="Times New Roman" w:eastAsia="Calibri" w:hAnsi="Times New Roman" w:cs="Times New Roman"/>
          <w:sz w:val="24"/>
          <w:szCs w:val="24"/>
        </w:rPr>
        <w:t xml:space="preserve"> и будет запущен от сети основной насос.</w:t>
      </w:r>
    </w:p>
    <w:p w:rsidR="00811EBD" w:rsidRDefault="00811EBD" w:rsidP="00811EBD">
      <w:pPr>
        <w:pStyle w:val="a6"/>
        <w:keepNext/>
        <w:jc w:val="both"/>
        <w:rPr>
          <w:sz w:val="22"/>
        </w:rPr>
      </w:pPr>
    </w:p>
    <w:p w:rsidR="005227A2" w:rsidRPr="00811EBD" w:rsidRDefault="005227A2" w:rsidP="005227A2">
      <w:pPr>
        <w:pStyle w:val="ae"/>
        <w:keepNext/>
        <w:ind w:firstLine="708"/>
        <w:rPr>
          <w:i/>
          <w:szCs w:val="24"/>
          <w:u w:val="single"/>
        </w:rPr>
      </w:pPr>
      <w:r w:rsidRPr="00811EBD">
        <w:rPr>
          <w:i/>
          <w:szCs w:val="24"/>
          <w:u w:val="single"/>
        </w:rPr>
        <w:t xml:space="preserve"> </w:t>
      </w:r>
      <w:r>
        <w:rPr>
          <w:i/>
          <w:szCs w:val="24"/>
          <w:u w:val="single"/>
        </w:rPr>
        <w:t>Подключение дополнительного насоса</w:t>
      </w:r>
    </w:p>
    <w:p w:rsidR="00811EBD" w:rsidRPr="005227A2" w:rsidRDefault="00811EBD" w:rsidP="00811EBD">
      <w:pPr>
        <w:pStyle w:val="a6"/>
        <w:keepNext/>
        <w:jc w:val="both"/>
        <w:rPr>
          <w:b w:val="0"/>
          <w:sz w:val="24"/>
          <w:szCs w:val="24"/>
        </w:rPr>
      </w:pPr>
      <w:r w:rsidRPr="005227A2">
        <w:rPr>
          <w:sz w:val="24"/>
          <w:szCs w:val="24"/>
        </w:rPr>
        <w:tab/>
      </w:r>
      <w:r w:rsidRPr="005227A2">
        <w:rPr>
          <w:b w:val="0"/>
          <w:sz w:val="24"/>
          <w:szCs w:val="24"/>
        </w:rPr>
        <w:t xml:space="preserve">Если в процессе работы регулируемый насос достигнет максимальных оборотов, и будет работать на них в течение установленного времени, то произойдет подключение дополнительного насоса. Подключение  дополнительного насоса производится прямым пуском от сети. </w:t>
      </w:r>
    </w:p>
    <w:p w:rsidR="00811EBD" w:rsidRPr="005227A2" w:rsidRDefault="00811EBD" w:rsidP="00811EBD">
      <w:pPr>
        <w:pStyle w:val="a6"/>
        <w:jc w:val="both"/>
        <w:rPr>
          <w:b w:val="0"/>
          <w:sz w:val="24"/>
          <w:szCs w:val="24"/>
        </w:rPr>
      </w:pPr>
      <w:r w:rsidRPr="005227A2">
        <w:rPr>
          <w:b w:val="0"/>
          <w:sz w:val="24"/>
          <w:szCs w:val="24"/>
        </w:rPr>
        <w:tab/>
        <w:t>Подключение дополнительного насоса может производиться также по сигналу НУ электроконтактного манометра (ЭКМ), установленного на напорном трубопроводе насосной станции. Отключение дополнительных насосов производится по сигналу ВУ ЭКМ в порядке,  обратном последовательности подключения дополнительных насосов.</w:t>
      </w:r>
      <w:r w:rsidR="005227A2">
        <w:rPr>
          <w:b w:val="0"/>
          <w:sz w:val="24"/>
          <w:szCs w:val="24"/>
        </w:rPr>
        <w:t xml:space="preserve"> </w:t>
      </w:r>
      <w:r w:rsidRPr="005227A2">
        <w:rPr>
          <w:b w:val="0"/>
          <w:sz w:val="24"/>
          <w:szCs w:val="24"/>
        </w:rPr>
        <w:t>Также имеется возможность подключения дополнительного ЭКМ на напорном трубопроводе насосной станции для более точной настройки уровней каскадного регулирования (при выходе из строя ПЧ).</w:t>
      </w:r>
    </w:p>
    <w:p w:rsidR="00AC7898" w:rsidRDefault="00AC7898" w:rsidP="008F78C4">
      <w:pPr>
        <w:spacing w:after="0" w:line="240" w:lineRule="auto"/>
        <w:ind w:firstLine="708"/>
        <w:jc w:val="both"/>
        <w:rPr>
          <w:rFonts w:ascii="Times New Roman" w:hAnsi="Times New Roman" w:cs="Times New Roman"/>
          <w:sz w:val="24"/>
          <w:szCs w:val="24"/>
        </w:rPr>
      </w:pPr>
    </w:p>
    <w:p w:rsidR="000F7F01" w:rsidRDefault="00322C4D" w:rsidP="008F78C4">
      <w:pPr>
        <w:spacing w:after="0" w:line="240" w:lineRule="auto"/>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286000" cy="2514600"/>
            <wp:effectExtent l="19050" t="0" r="0" b="0"/>
            <wp:docPr id="12" name="Рисунок 7" descr="C:\Users\Bauchenkov\Desktop\Новый сайт\Каталог продукции - станции управления для систем водоснабжения\Автоматические станции управления\СУ-ЧЭ-23-А_си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auchenkov\Desktop\Новый сайт\Каталог продукции - станции управления для систем водоснабжения\Автоматические станции управления\СУ-ЧЭ-23-А_сила.jpg"/>
                    <pic:cNvPicPr>
                      <a:picLocks noChangeAspect="1" noChangeArrowheads="1"/>
                    </pic:cNvPicPr>
                  </pic:nvPicPr>
                  <pic:blipFill>
                    <a:blip r:embed="rId12" cstate="print"/>
                    <a:srcRect l="16789" r="23371" b="9589"/>
                    <a:stretch>
                      <a:fillRect/>
                    </a:stretch>
                  </pic:blipFill>
                  <pic:spPr bwMode="auto">
                    <a:xfrm>
                      <a:off x="0" y="0"/>
                      <a:ext cx="2286000" cy="251460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3009900" cy="2400300"/>
            <wp:effectExtent l="19050" t="0" r="0" b="0"/>
            <wp:docPr id="13" name="Рисунок 8" descr="C:\Users\Bauchenkov\Desktop\Новый сайт\Каталог продукции - станции управления для систем водоснабжения\Автоматические станции управления\СУ-ЧЭ-23-А_сх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auchenkov\Desktop\Новый сайт\Каталог продукции - станции управления для систем водоснабжения\Автоматические станции управления\СУ-ЧЭ-23-А_схема.jpg"/>
                    <pic:cNvPicPr>
                      <a:picLocks noChangeAspect="1" noChangeArrowheads="1"/>
                    </pic:cNvPicPr>
                  </pic:nvPicPr>
                  <pic:blipFill>
                    <a:blip r:embed="rId13" cstate="print"/>
                    <a:srcRect l="8000" r="9565" b="9569"/>
                    <a:stretch>
                      <a:fillRect/>
                    </a:stretch>
                  </pic:blipFill>
                  <pic:spPr bwMode="auto">
                    <a:xfrm>
                      <a:off x="0" y="0"/>
                      <a:ext cx="3009900" cy="2400300"/>
                    </a:xfrm>
                    <a:prstGeom prst="rect">
                      <a:avLst/>
                    </a:prstGeom>
                    <a:noFill/>
                    <a:ln w="9525">
                      <a:noFill/>
                      <a:miter lim="800000"/>
                      <a:headEnd/>
                      <a:tailEnd/>
                    </a:ln>
                  </pic:spPr>
                </pic:pic>
              </a:graphicData>
            </a:graphic>
          </wp:inline>
        </w:drawing>
      </w:r>
    </w:p>
    <w:p w:rsidR="00055D21" w:rsidRDefault="00055D21" w:rsidP="008F78C4">
      <w:pPr>
        <w:spacing w:after="0" w:line="240" w:lineRule="auto"/>
        <w:ind w:firstLine="708"/>
        <w:jc w:val="both"/>
        <w:rPr>
          <w:rFonts w:ascii="Times New Roman" w:hAnsi="Times New Roman" w:cs="Times New Roman"/>
          <w:sz w:val="24"/>
          <w:szCs w:val="24"/>
        </w:rPr>
      </w:pPr>
    </w:p>
    <w:p w:rsidR="00322C4D" w:rsidRDefault="00322C4D" w:rsidP="00322C4D">
      <w:pPr>
        <w:pStyle w:val="a3"/>
        <w:spacing w:after="0" w:line="240" w:lineRule="auto"/>
        <w:rPr>
          <w:rFonts w:ascii="Times New Roman" w:hAnsi="Times New Roman" w:cs="Times New Roman"/>
          <w:b/>
          <w:sz w:val="24"/>
          <w:szCs w:val="24"/>
        </w:rPr>
      </w:pPr>
    </w:p>
    <w:p w:rsidR="00322C4D" w:rsidRDefault="00322C4D" w:rsidP="00322C4D">
      <w:pPr>
        <w:pStyle w:val="a3"/>
        <w:spacing w:after="0" w:line="240" w:lineRule="auto"/>
        <w:rPr>
          <w:rFonts w:ascii="Times New Roman" w:hAnsi="Times New Roman" w:cs="Times New Roman"/>
          <w:b/>
          <w:sz w:val="24"/>
          <w:szCs w:val="24"/>
        </w:rPr>
      </w:pPr>
    </w:p>
    <w:p w:rsidR="00322C4D" w:rsidRDefault="00322C4D" w:rsidP="00322C4D">
      <w:pPr>
        <w:spacing w:after="0" w:line="240" w:lineRule="auto"/>
        <w:ind w:firstLine="708"/>
        <w:jc w:val="both"/>
        <w:rPr>
          <w:rFonts w:ascii="Times New Roman" w:hAnsi="Times New Roman" w:cs="Times New Roman"/>
          <w:sz w:val="24"/>
          <w:szCs w:val="24"/>
        </w:rPr>
      </w:pPr>
      <w:r>
        <w:rPr>
          <w:rFonts w:ascii="Times New Roman" w:hAnsi="Times New Roman" w:cs="Times New Roman"/>
          <w:b/>
          <w:sz w:val="24"/>
          <w:szCs w:val="24"/>
        </w:rPr>
        <w:t>А</w:t>
      </w:r>
      <w:r w:rsidRPr="0061535E">
        <w:rPr>
          <w:rFonts w:ascii="Times New Roman" w:hAnsi="Times New Roman" w:cs="Times New Roman"/>
          <w:b/>
          <w:sz w:val="24"/>
          <w:szCs w:val="24"/>
        </w:rPr>
        <w:t>втоматические станции частотного регулирования</w:t>
      </w:r>
      <w:r>
        <w:rPr>
          <w:rFonts w:ascii="Times New Roman" w:hAnsi="Times New Roman" w:cs="Times New Roman"/>
          <w:b/>
          <w:sz w:val="24"/>
          <w:szCs w:val="24"/>
        </w:rPr>
        <w:t xml:space="preserve"> с плавным пуском</w:t>
      </w:r>
      <w:r w:rsidRPr="0061535E">
        <w:rPr>
          <w:rFonts w:ascii="Times New Roman" w:hAnsi="Times New Roman" w:cs="Times New Roman"/>
          <w:b/>
          <w:sz w:val="24"/>
          <w:szCs w:val="24"/>
        </w:rPr>
        <w:t xml:space="preserve"> (с ПЧ</w:t>
      </w:r>
      <w:r>
        <w:rPr>
          <w:rFonts w:ascii="Times New Roman" w:hAnsi="Times New Roman" w:cs="Times New Roman"/>
          <w:b/>
          <w:sz w:val="24"/>
          <w:szCs w:val="24"/>
        </w:rPr>
        <w:t xml:space="preserve"> и УПП</w:t>
      </w:r>
      <w:r w:rsidRPr="0061535E">
        <w:rPr>
          <w:rFonts w:ascii="Times New Roman" w:hAnsi="Times New Roman" w:cs="Times New Roman"/>
          <w:b/>
          <w:sz w:val="24"/>
          <w:szCs w:val="24"/>
        </w:rPr>
        <w:t>) – СУ-ЧЭ</w:t>
      </w:r>
      <w:r>
        <w:rPr>
          <w:rFonts w:ascii="Times New Roman" w:hAnsi="Times New Roman" w:cs="Times New Roman"/>
          <w:b/>
          <w:sz w:val="24"/>
          <w:szCs w:val="24"/>
        </w:rPr>
        <w:t>-ПП-хх-А</w:t>
      </w:r>
      <w:r w:rsidRPr="00227986">
        <w:rPr>
          <w:rFonts w:ascii="Times New Roman" w:hAnsi="Times New Roman" w:cs="Times New Roman"/>
          <w:sz w:val="24"/>
          <w:szCs w:val="24"/>
        </w:rPr>
        <w:t xml:space="preserve"> </w:t>
      </w:r>
    </w:p>
    <w:p w:rsidR="00322C4D" w:rsidRPr="0002615D" w:rsidRDefault="0002615D" w:rsidP="00322C4D">
      <w:pPr>
        <w:spacing w:after="0" w:line="240" w:lineRule="auto"/>
        <w:ind w:firstLine="708"/>
        <w:jc w:val="both"/>
        <w:rPr>
          <w:rFonts w:ascii="Times New Roman" w:hAnsi="Times New Roman" w:cs="Times New Roman"/>
          <w:sz w:val="24"/>
          <w:szCs w:val="24"/>
        </w:rPr>
      </w:pPr>
      <w:r w:rsidRPr="0002615D">
        <w:rPr>
          <w:rFonts w:ascii="Times New Roman" w:eastAsia="Calibri" w:hAnsi="Times New Roman" w:cs="Times New Roman"/>
          <w:sz w:val="24"/>
          <w:szCs w:val="24"/>
        </w:rPr>
        <w:t>Станция управления предназначена для поддержания заданного расхода в напорном коллекторе группы насосных агрегатов, путем изменения частоты вращения работающего агрегата. Изменение частоты вращения насоса осуществляется с помощью преобразователя частоты (ПЧ)</w:t>
      </w:r>
      <w:r>
        <w:rPr>
          <w:rFonts w:ascii="Times New Roman" w:hAnsi="Times New Roman" w:cs="Times New Roman"/>
          <w:sz w:val="24"/>
          <w:szCs w:val="24"/>
        </w:rPr>
        <w:t>,</w:t>
      </w:r>
      <w:r w:rsidRPr="0002615D">
        <w:rPr>
          <w:rFonts w:ascii="Times New Roman" w:eastAsia="Calibri" w:hAnsi="Times New Roman" w:cs="Times New Roman"/>
          <w:sz w:val="24"/>
          <w:szCs w:val="24"/>
        </w:rPr>
        <w:t xml:space="preserve"> подключаемого к одному из насосов. При необходимости возможно подключение дополнительного агрегата через устройство плавного пуска.</w:t>
      </w:r>
    </w:p>
    <w:p w:rsidR="00322C4D" w:rsidRDefault="00322C4D" w:rsidP="00322C4D">
      <w:pPr>
        <w:spacing w:after="0" w:line="240" w:lineRule="auto"/>
        <w:ind w:firstLine="708"/>
        <w:jc w:val="both"/>
        <w:rPr>
          <w:rFonts w:ascii="Times New Roman" w:hAnsi="Times New Roman"/>
          <w:sz w:val="24"/>
          <w:szCs w:val="24"/>
        </w:rPr>
      </w:pPr>
    </w:p>
    <w:p w:rsidR="00322C4D" w:rsidRPr="00DC51CA" w:rsidRDefault="00322C4D" w:rsidP="00322C4D">
      <w:pPr>
        <w:keepNext/>
        <w:jc w:val="both"/>
        <w:rPr>
          <w:rFonts w:ascii="Times New Roman" w:hAnsi="Times New Roman" w:cs="Times New Roman"/>
          <w:b/>
          <w:i/>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rPr>
        <w:tab/>
      </w:r>
      <w:r w:rsidRPr="00DC51CA">
        <w:rPr>
          <w:rFonts w:ascii="Times New Roman" w:hAnsi="Times New Roman" w:cs="Times New Roman"/>
          <w:b/>
          <w:i/>
          <w:sz w:val="24"/>
          <w:szCs w:val="24"/>
          <w:u w:val="single"/>
        </w:rPr>
        <w:t>Основными функциями станции управления являются:</w:t>
      </w:r>
    </w:p>
    <w:p w:rsidR="00322C4D" w:rsidRDefault="00322C4D" w:rsidP="00322C4D">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Поддержание давления в напорном (выходном) трубопроводе группы насосных агрегатов путем частотного регулирования одного насоса и включения / отключения дополнительных насосов через УПП (частотно-каскадное регулирование)</w:t>
      </w:r>
    </w:p>
    <w:p w:rsidR="00322C4D" w:rsidRDefault="00322C4D" w:rsidP="00322C4D">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 xml:space="preserve">Контроль </w:t>
      </w:r>
      <w:r w:rsidRPr="000F7F01">
        <w:rPr>
          <w:rFonts w:ascii="Times New Roman" w:hAnsi="Times New Roman" w:cs="Times New Roman"/>
          <w:sz w:val="24"/>
          <w:szCs w:val="24"/>
        </w:rPr>
        <w:t>работ</w:t>
      </w:r>
      <w:r>
        <w:rPr>
          <w:rFonts w:ascii="Times New Roman" w:hAnsi="Times New Roman" w:cs="Times New Roman"/>
          <w:sz w:val="24"/>
          <w:szCs w:val="24"/>
        </w:rPr>
        <w:t>ы насосов (по датчику-реле перепада давления) и переключение на резервный насос при аварии рабочего</w:t>
      </w:r>
    </w:p>
    <w:p w:rsidR="00322C4D" w:rsidRDefault="00322C4D" w:rsidP="00322C4D">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Контроль работы ПЧ и возможность только каскадного регулирования при аварии ПЧ</w:t>
      </w:r>
    </w:p>
    <w:p w:rsidR="00322C4D" w:rsidRDefault="00322C4D" w:rsidP="00322C4D">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Автоматическое чередование насосов через заданные интервалы времени для обеспечения равномерной загрузки насосов</w:t>
      </w:r>
    </w:p>
    <w:p w:rsidR="00322C4D" w:rsidRPr="000F7F01" w:rsidRDefault="00322C4D" w:rsidP="00322C4D">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Возможность дистанционного разрешения / запрета работы станции</w:t>
      </w:r>
    </w:p>
    <w:p w:rsidR="00322C4D" w:rsidRPr="000F7F01" w:rsidRDefault="00322C4D" w:rsidP="00322C4D">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t>В</w:t>
      </w:r>
      <w:r w:rsidRPr="000F7F01">
        <w:rPr>
          <w:rFonts w:ascii="Times New Roman" w:hAnsi="Times New Roman" w:cs="Times New Roman"/>
          <w:sz w:val="24"/>
          <w:szCs w:val="24"/>
        </w:rPr>
        <w:t xml:space="preserve">озможность запуска и останова каждого насоса </w:t>
      </w:r>
      <w:r>
        <w:rPr>
          <w:rFonts w:ascii="Times New Roman" w:hAnsi="Times New Roman" w:cs="Times New Roman"/>
          <w:sz w:val="24"/>
          <w:szCs w:val="24"/>
        </w:rPr>
        <w:t>кнопками в ручном режиме с панели управления напрямую от сети</w:t>
      </w:r>
      <w:r w:rsidRPr="000F7F01">
        <w:rPr>
          <w:rFonts w:ascii="Times New Roman" w:hAnsi="Times New Roman" w:cs="Times New Roman"/>
          <w:sz w:val="24"/>
          <w:szCs w:val="24"/>
        </w:rPr>
        <w:t>.</w:t>
      </w:r>
    </w:p>
    <w:p w:rsidR="00322C4D" w:rsidRPr="000F7F01" w:rsidRDefault="00322C4D" w:rsidP="00322C4D">
      <w:pPr>
        <w:numPr>
          <w:ilvl w:val="0"/>
          <w:numId w:val="7"/>
        </w:numPr>
        <w:tabs>
          <w:tab w:val="clear" w:pos="720"/>
          <w:tab w:val="num" w:pos="1418"/>
        </w:tabs>
        <w:spacing w:after="0" w:line="240" w:lineRule="auto"/>
        <w:ind w:left="1418" w:hanging="295"/>
        <w:jc w:val="both"/>
        <w:rPr>
          <w:rFonts w:ascii="Times New Roman" w:hAnsi="Times New Roman" w:cs="Times New Roman"/>
          <w:sz w:val="24"/>
          <w:szCs w:val="24"/>
        </w:rPr>
      </w:pPr>
      <w:r>
        <w:rPr>
          <w:rFonts w:ascii="Times New Roman" w:hAnsi="Times New Roman" w:cs="Times New Roman"/>
          <w:sz w:val="24"/>
          <w:szCs w:val="24"/>
        </w:rPr>
        <w:lastRenderedPageBreak/>
        <w:t>Формирование сигналов о состоянии насосов и оборудования станции для внешней системы диспетчеризации</w:t>
      </w:r>
    </w:p>
    <w:p w:rsidR="00322C4D" w:rsidRDefault="00322C4D" w:rsidP="00322C4D">
      <w:pPr>
        <w:spacing w:after="0" w:line="240" w:lineRule="auto"/>
        <w:ind w:firstLine="708"/>
        <w:jc w:val="both"/>
        <w:rPr>
          <w:rFonts w:ascii="Times New Roman" w:hAnsi="Times New Roman"/>
          <w:sz w:val="24"/>
          <w:szCs w:val="24"/>
        </w:rPr>
      </w:pPr>
    </w:p>
    <w:p w:rsidR="00322C4D" w:rsidRPr="00603F7C" w:rsidRDefault="00322C4D" w:rsidP="00322C4D">
      <w:pPr>
        <w:spacing w:after="0" w:line="240" w:lineRule="auto"/>
        <w:ind w:firstLine="708"/>
        <w:jc w:val="both"/>
        <w:rPr>
          <w:rFonts w:ascii="Times New Roman" w:hAnsi="Times New Roman"/>
          <w:b/>
          <w:i/>
          <w:sz w:val="24"/>
          <w:szCs w:val="24"/>
          <w:u w:val="single"/>
        </w:rPr>
      </w:pPr>
      <w:r w:rsidRPr="00603F7C">
        <w:rPr>
          <w:rFonts w:ascii="Times New Roman" w:hAnsi="Times New Roman"/>
          <w:b/>
          <w:i/>
          <w:sz w:val="24"/>
          <w:szCs w:val="24"/>
          <w:u w:val="single"/>
        </w:rPr>
        <w:t>Для функционирования станции требуется установка следующих датчиков:</w:t>
      </w:r>
    </w:p>
    <w:p w:rsidR="00322C4D" w:rsidRDefault="00322C4D" w:rsidP="00322C4D">
      <w:pPr>
        <w:spacing w:after="0" w:line="240" w:lineRule="auto"/>
        <w:ind w:firstLine="708"/>
        <w:jc w:val="both"/>
        <w:rPr>
          <w:rFonts w:ascii="Times New Roman" w:hAnsi="Times New Roman"/>
          <w:sz w:val="24"/>
          <w:szCs w:val="24"/>
        </w:rPr>
      </w:pPr>
    </w:p>
    <w:p w:rsidR="00322C4D" w:rsidRDefault="00322C4D" w:rsidP="00322C4D">
      <w:pPr>
        <w:pStyle w:val="a3"/>
        <w:numPr>
          <w:ilvl w:val="0"/>
          <w:numId w:val="13"/>
        </w:numPr>
        <w:spacing w:after="0" w:line="240" w:lineRule="auto"/>
        <w:jc w:val="both"/>
        <w:rPr>
          <w:rFonts w:ascii="Times New Roman" w:hAnsi="Times New Roman"/>
          <w:sz w:val="24"/>
          <w:szCs w:val="24"/>
        </w:rPr>
      </w:pPr>
      <w:r>
        <w:rPr>
          <w:rFonts w:ascii="Times New Roman" w:hAnsi="Times New Roman"/>
          <w:sz w:val="24"/>
          <w:szCs w:val="24"/>
        </w:rPr>
        <w:t>Датчик-реле перепада давления с выходом «сухой» контакт» (например ДЕМ-202) – устанавливается на каждый насосный агрегат группы таким образом, чтобы датчик устойчиво срабатывал при включении этого насосного агрегата и не срабатывал при включении любого другого насосного агрегата группы</w:t>
      </w:r>
    </w:p>
    <w:p w:rsidR="00322C4D" w:rsidRDefault="00322C4D" w:rsidP="00322C4D">
      <w:pPr>
        <w:pStyle w:val="a3"/>
        <w:numPr>
          <w:ilvl w:val="0"/>
          <w:numId w:val="13"/>
        </w:numPr>
        <w:spacing w:after="0" w:line="240" w:lineRule="auto"/>
        <w:jc w:val="both"/>
        <w:rPr>
          <w:rFonts w:ascii="Times New Roman" w:hAnsi="Times New Roman"/>
          <w:sz w:val="24"/>
          <w:szCs w:val="24"/>
        </w:rPr>
      </w:pPr>
      <w:r>
        <w:rPr>
          <w:rFonts w:ascii="Times New Roman" w:hAnsi="Times New Roman"/>
          <w:sz w:val="24"/>
          <w:szCs w:val="24"/>
        </w:rPr>
        <w:t xml:space="preserve">Электроконтактный манометр с выходом «сухой» контакт» (например, ДМ-2010, исп. </w:t>
      </w:r>
      <w:r>
        <w:rPr>
          <w:rFonts w:ascii="Times New Roman" w:hAnsi="Times New Roman"/>
          <w:sz w:val="24"/>
          <w:szCs w:val="24"/>
          <w:lang w:val="en-US"/>
        </w:rPr>
        <w:t>V</w:t>
      </w:r>
      <w:r>
        <w:rPr>
          <w:rFonts w:ascii="Times New Roman" w:hAnsi="Times New Roman"/>
          <w:sz w:val="24"/>
          <w:szCs w:val="24"/>
        </w:rPr>
        <w:t xml:space="preserve">) – устанавливается в напорном (выходном) трубопроводе группы насосных агрегатов и служит для обеспечения управления подключением и отключением основного и дополнительных насосов </w:t>
      </w:r>
    </w:p>
    <w:p w:rsidR="00322C4D" w:rsidRPr="00603F7C" w:rsidRDefault="00322C4D" w:rsidP="00322C4D">
      <w:pPr>
        <w:pStyle w:val="a3"/>
        <w:numPr>
          <w:ilvl w:val="0"/>
          <w:numId w:val="13"/>
        </w:numPr>
        <w:spacing w:after="0" w:line="240" w:lineRule="auto"/>
        <w:jc w:val="both"/>
        <w:rPr>
          <w:rFonts w:ascii="Times New Roman" w:hAnsi="Times New Roman"/>
          <w:sz w:val="24"/>
          <w:szCs w:val="24"/>
        </w:rPr>
      </w:pPr>
      <w:r>
        <w:rPr>
          <w:rFonts w:ascii="Times New Roman" w:hAnsi="Times New Roman"/>
          <w:sz w:val="24"/>
          <w:szCs w:val="24"/>
        </w:rPr>
        <w:t>Датчик давления с выходом 4-20 мА (питание =24 В) в напорном (выходном) трубопроводе группы насосных агрегатов и служащего датчиком обратной связи в контуре ПИД-регулирования (для станций с опцией «НО» требуется установка двух датчиков давления)</w:t>
      </w:r>
    </w:p>
    <w:p w:rsidR="0055158B" w:rsidRDefault="0055158B" w:rsidP="008F78C4">
      <w:pPr>
        <w:spacing w:after="0" w:line="240" w:lineRule="auto"/>
        <w:ind w:firstLine="708"/>
        <w:jc w:val="both"/>
        <w:rPr>
          <w:rFonts w:ascii="Times New Roman" w:hAnsi="Times New Roman" w:cs="Times New Roman"/>
          <w:sz w:val="24"/>
          <w:szCs w:val="24"/>
        </w:rPr>
      </w:pPr>
    </w:p>
    <w:p w:rsidR="0055158B" w:rsidRDefault="0055158B" w:rsidP="008F78C4">
      <w:pPr>
        <w:spacing w:after="0" w:line="240" w:lineRule="auto"/>
        <w:ind w:firstLine="708"/>
        <w:jc w:val="both"/>
        <w:rPr>
          <w:rFonts w:ascii="Times New Roman" w:hAnsi="Times New Roman" w:cs="Times New Roman"/>
          <w:sz w:val="24"/>
          <w:szCs w:val="24"/>
        </w:rPr>
      </w:pPr>
    </w:p>
    <w:p w:rsidR="0055158B" w:rsidRDefault="0002615D" w:rsidP="008F78C4">
      <w:pPr>
        <w:spacing w:after="0" w:line="240" w:lineRule="auto"/>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419350" cy="2330450"/>
            <wp:effectExtent l="19050" t="0" r="0" b="0"/>
            <wp:docPr id="15" name="Рисунок 9" descr="C:\Users\Bauchenkov\Desktop\Новый сайт\Каталог продукции - станции управления для систем водоснабжения\Автоматические станции управления\СУ-ЧЭ-ПП-22-А_си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auchenkov\Desktop\Новый сайт\Каталог продукции - станции управления для систем водоснабжения\Автоматические станции управления\СУ-ЧЭ-ПП-22-А_сила.jpg"/>
                    <pic:cNvPicPr>
                      <a:picLocks noChangeAspect="1" noChangeArrowheads="1"/>
                    </pic:cNvPicPr>
                  </pic:nvPicPr>
                  <pic:blipFill>
                    <a:blip r:embed="rId14" cstate="print"/>
                    <a:srcRect l="14595" r="16757" b="9159"/>
                    <a:stretch>
                      <a:fillRect/>
                    </a:stretch>
                  </pic:blipFill>
                  <pic:spPr bwMode="auto">
                    <a:xfrm>
                      <a:off x="0" y="0"/>
                      <a:ext cx="2419350" cy="23304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00266033">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2730500" cy="2184400"/>
            <wp:effectExtent l="19050" t="0" r="0" b="0"/>
            <wp:docPr id="16" name="Рисунок 10" descr="C:\Users\Bauchenkov\Desktop\Новый сайт\Каталог продукции - станции управления для систем водоснабжения\Автоматические станции управления\СУ-ЧЭ-ПП-22-А_сх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auchenkov\Desktop\Новый сайт\Каталог продукции - станции управления для систем водоснабжения\Автоматические станции управления\СУ-ЧЭ-ПП-22-А_схема.jpg"/>
                    <pic:cNvPicPr>
                      <a:picLocks noChangeAspect="1" noChangeArrowheads="1"/>
                    </pic:cNvPicPr>
                  </pic:nvPicPr>
                  <pic:blipFill>
                    <a:blip r:embed="rId15" cstate="print"/>
                    <a:srcRect l="8403" r="9473" b="9711"/>
                    <a:stretch>
                      <a:fillRect/>
                    </a:stretch>
                  </pic:blipFill>
                  <pic:spPr bwMode="auto">
                    <a:xfrm>
                      <a:off x="0" y="0"/>
                      <a:ext cx="2730500" cy="2184400"/>
                    </a:xfrm>
                    <a:prstGeom prst="rect">
                      <a:avLst/>
                    </a:prstGeom>
                    <a:noFill/>
                    <a:ln w="9525">
                      <a:noFill/>
                      <a:miter lim="800000"/>
                      <a:headEnd/>
                      <a:tailEnd/>
                    </a:ln>
                  </pic:spPr>
                </pic:pic>
              </a:graphicData>
            </a:graphic>
          </wp:inline>
        </w:drawing>
      </w:r>
    </w:p>
    <w:p w:rsidR="0055158B" w:rsidRDefault="0055158B" w:rsidP="008F78C4">
      <w:pPr>
        <w:spacing w:after="0" w:line="240" w:lineRule="auto"/>
        <w:ind w:firstLine="708"/>
        <w:jc w:val="both"/>
        <w:rPr>
          <w:rFonts w:ascii="Times New Roman" w:hAnsi="Times New Roman" w:cs="Times New Roman"/>
          <w:sz w:val="24"/>
          <w:szCs w:val="24"/>
        </w:rPr>
      </w:pPr>
    </w:p>
    <w:p w:rsidR="0055158B" w:rsidRDefault="0055158B" w:rsidP="008F78C4">
      <w:pPr>
        <w:spacing w:after="0" w:line="240" w:lineRule="auto"/>
        <w:ind w:firstLine="708"/>
        <w:jc w:val="both"/>
        <w:rPr>
          <w:rFonts w:ascii="Times New Roman" w:hAnsi="Times New Roman" w:cs="Times New Roman"/>
          <w:sz w:val="24"/>
          <w:szCs w:val="24"/>
        </w:rPr>
      </w:pPr>
    </w:p>
    <w:p w:rsidR="0055158B" w:rsidRDefault="0055158B" w:rsidP="008F78C4">
      <w:pPr>
        <w:spacing w:after="0" w:line="240" w:lineRule="auto"/>
        <w:ind w:firstLine="708"/>
        <w:jc w:val="both"/>
        <w:rPr>
          <w:rFonts w:ascii="Times New Roman" w:hAnsi="Times New Roman" w:cs="Times New Roman"/>
          <w:sz w:val="24"/>
          <w:szCs w:val="24"/>
        </w:rPr>
      </w:pPr>
    </w:p>
    <w:p w:rsidR="0055158B" w:rsidRPr="00FD354B" w:rsidRDefault="00FD354B" w:rsidP="00FD354B">
      <w:pPr>
        <w:spacing w:after="0" w:line="240" w:lineRule="auto"/>
        <w:ind w:firstLine="708"/>
        <w:jc w:val="center"/>
        <w:rPr>
          <w:rFonts w:ascii="Times New Roman" w:hAnsi="Times New Roman" w:cs="Times New Roman"/>
          <w:b/>
          <w:sz w:val="28"/>
          <w:szCs w:val="28"/>
        </w:rPr>
      </w:pPr>
      <w:r w:rsidRPr="00FD354B">
        <w:rPr>
          <w:rFonts w:ascii="Times New Roman" w:hAnsi="Times New Roman" w:cs="Times New Roman"/>
          <w:b/>
          <w:sz w:val="28"/>
          <w:szCs w:val="28"/>
        </w:rPr>
        <w:t>Дополнительная информация</w:t>
      </w:r>
    </w:p>
    <w:p w:rsidR="0055158B" w:rsidRDefault="0055158B" w:rsidP="008F78C4">
      <w:pPr>
        <w:spacing w:after="0" w:line="240" w:lineRule="auto"/>
        <w:ind w:firstLine="708"/>
        <w:jc w:val="both"/>
        <w:rPr>
          <w:rFonts w:ascii="Times New Roman" w:hAnsi="Times New Roman" w:cs="Times New Roman"/>
          <w:sz w:val="24"/>
          <w:szCs w:val="24"/>
        </w:rPr>
      </w:pPr>
    </w:p>
    <w:p w:rsidR="000F7F01" w:rsidRDefault="00AD7D20" w:rsidP="000F7F01">
      <w:pPr>
        <w:spacing w:after="0" w:line="240" w:lineRule="auto"/>
        <w:ind w:firstLine="708"/>
        <w:jc w:val="both"/>
        <w:rPr>
          <w:rFonts w:ascii="Times New Roman" w:hAnsi="Times New Roman"/>
          <w:sz w:val="24"/>
          <w:szCs w:val="24"/>
        </w:rPr>
      </w:pPr>
      <w:r>
        <w:rPr>
          <w:rFonts w:ascii="Times New Roman" w:hAnsi="Times New Roman"/>
          <w:b/>
          <w:i/>
          <w:sz w:val="24"/>
          <w:szCs w:val="24"/>
          <w:u w:val="single"/>
        </w:rPr>
        <w:t>Контроль электрических параметров работы оборудования</w:t>
      </w:r>
      <w:r w:rsidR="000F7F01">
        <w:rPr>
          <w:rFonts w:ascii="Times New Roman" w:hAnsi="Times New Roman"/>
          <w:b/>
          <w:i/>
          <w:sz w:val="24"/>
          <w:szCs w:val="24"/>
          <w:u w:val="single"/>
        </w:rPr>
        <w:t xml:space="preserve">  </w:t>
      </w:r>
    </w:p>
    <w:p w:rsidR="00AD7D20" w:rsidRPr="00AD7D20" w:rsidRDefault="00AD7D20" w:rsidP="00AD7D20">
      <w:pPr>
        <w:spacing w:after="0" w:line="240" w:lineRule="auto"/>
        <w:ind w:firstLine="709"/>
        <w:jc w:val="both"/>
        <w:rPr>
          <w:rFonts w:ascii="Times New Roman" w:eastAsia="Calibri" w:hAnsi="Times New Roman" w:cs="Times New Roman"/>
          <w:sz w:val="24"/>
          <w:szCs w:val="24"/>
        </w:rPr>
      </w:pPr>
      <w:r w:rsidRPr="00AD7D20">
        <w:rPr>
          <w:rFonts w:ascii="Times New Roman" w:eastAsia="Calibri" w:hAnsi="Times New Roman" w:cs="Times New Roman"/>
          <w:sz w:val="24"/>
          <w:szCs w:val="24"/>
        </w:rPr>
        <w:t>Контроль  в автоматическом и ручном режимах управления осуществляется с помощью:</w:t>
      </w:r>
    </w:p>
    <w:p w:rsidR="00AD7D20" w:rsidRPr="00AD7D20" w:rsidRDefault="00AD7D20" w:rsidP="00AD7D20">
      <w:pPr>
        <w:pStyle w:val="a3"/>
        <w:numPr>
          <w:ilvl w:val="0"/>
          <w:numId w:val="18"/>
        </w:numPr>
        <w:spacing w:after="0" w:line="240" w:lineRule="auto"/>
        <w:ind w:left="1418" w:hanging="284"/>
        <w:jc w:val="both"/>
        <w:rPr>
          <w:rFonts w:ascii="Times New Roman" w:eastAsia="Calibri" w:hAnsi="Times New Roman" w:cs="Times New Roman"/>
          <w:sz w:val="24"/>
          <w:szCs w:val="24"/>
        </w:rPr>
      </w:pPr>
      <w:r w:rsidRPr="00AD7D20">
        <w:rPr>
          <w:rFonts w:ascii="Times New Roman" w:eastAsia="Calibri" w:hAnsi="Times New Roman" w:cs="Times New Roman"/>
          <w:sz w:val="24"/>
          <w:szCs w:val="24"/>
        </w:rPr>
        <w:t>вс</w:t>
      </w:r>
      <w:r w:rsidR="0055158B">
        <w:rPr>
          <w:rFonts w:ascii="Times New Roman" w:hAnsi="Times New Roman" w:cs="Times New Roman"/>
          <w:sz w:val="24"/>
          <w:szCs w:val="24"/>
        </w:rPr>
        <w:t>троенной системы диагностики УПП или ПЧ</w:t>
      </w:r>
      <w:r w:rsidRPr="00AD7D20">
        <w:rPr>
          <w:rFonts w:ascii="Times New Roman" w:eastAsia="Calibri" w:hAnsi="Times New Roman" w:cs="Times New Roman"/>
          <w:sz w:val="24"/>
          <w:szCs w:val="24"/>
        </w:rPr>
        <w:t>, во время работы устройства плавного пуска</w:t>
      </w:r>
      <w:r w:rsidR="0055158B">
        <w:rPr>
          <w:rFonts w:ascii="Times New Roman" w:hAnsi="Times New Roman" w:cs="Times New Roman"/>
          <w:sz w:val="24"/>
          <w:szCs w:val="24"/>
        </w:rPr>
        <w:t xml:space="preserve"> или преобразователя частоты</w:t>
      </w:r>
      <w:r w:rsidRPr="00AD7D20">
        <w:rPr>
          <w:rFonts w:ascii="Times New Roman" w:eastAsia="Calibri" w:hAnsi="Times New Roman" w:cs="Times New Roman"/>
          <w:sz w:val="24"/>
          <w:szCs w:val="24"/>
        </w:rPr>
        <w:t xml:space="preserve"> (только автоматический режим);</w:t>
      </w:r>
    </w:p>
    <w:p w:rsidR="00AD7D20" w:rsidRPr="00AD7D20" w:rsidRDefault="00AD7D20" w:rsidP="00AD7D20">
      <w:pPr>
        <w:pStyle w:val="a3"/>
        <w:numPr>
          <w:ilvl w:val="0"/>
          <w:numId w:val="18"/>
        </w:numPr>
        <w:spacing w:after="0" w:line="240" w:lineRule="auto"/>
        <w:ind w:left="1418" w:hanging="284"/>
        <w:jc w:val="both"/>
        <w:rPr>
          <w:rFonts w:ascii="Times New Roman" w:eastAsia="Calibri" w:hAnsi="Times New Roman" w:cs="Times New Roman"/>
          <w:sz w:val="24"/>
          <w:szCs w:val="24"/>
        </w:rPr>
      </w:pPr>
      <w:r w:rsidRPr="00AD7D20">
        <w:rPr>
          <w:rFonts w:ascii="Times New Roman" w:eastAsia="Calibri" w:hAnsi="Times New Roman" w:cs="Times New Roman"/>
          <w:sz w:val="24"/>
          <w:szCs w:val="24"/>
        </w:rPr>
        <w:t>токовой защитой автоматического выключателя;</w:t>
      </w:r>
    </w:p>
    <w:p w:rsidR="000F7F01" w:rsidRPr="00AD7D20" w:rsidRDefault="00AD7D20" w:rsidP="0055158B">
      <w:pPr>
        <w:pStyle w:val="a3"/>
        <w:numPr>
          <w:ilvl w:val="0"/>
          <w:numId w:val="18"/>
        </w:numPr>
        <w:spacing w:after="0" w:line="240" w:lineRule="auto"/>
        <w:ind w:left="1418" w:hanging="284"/>
        <w:jc w:val="both"/>
        <w:rPr>
          <w:rFonts w:ascii="Times New Roman" w:eastAsia="Calibri" w:hAnsi="Times New Roman" w:cs="Times New Roman"/>
          <w:sz w:val="24"/>
          <w:szCs w:val="24"/>
        </w:rPr>
      </w:pPr>
      <w:r w:rsidRPr="00AD7D20">
        <w:rPr>
          <w:rFonts w:ascii="Times New Roman" w:eastAsia="Calibri" w:hAnsi="Times New Roman" w:cs="Times New Roman"/>
          <w:sz w:val="24"/>
          <w:szCs w:val="24"/>
        </w:rPr>
        <w:t>теплового реле.</w:t>
      </w:r>
      <w:r w:rsidR="0055158B">
        <w:rPr>
          <w:rFonts w:ascii="Times New Roman" w:hAnsi="Times New Roman" w:cs="Times New Roman"/>
          <w:sz w:val="24"/>
          <w:szCs w:val="24"/>
        </w:rPr>
        <w:t xml:space="preserve"> </w:t>
      </w:r>
    </w:p>
    <w:p w:rsidR="000F7F01" w:rsidRDefault="000F7F01" w:rsidP="000F7F01">
      <w:pPr>
        <w:spacing w:after="0" w:line="240" w:lineRule="auto"/>
        <w:ind w:firstLine="708"/>
        <w:jc w:val="both"/>
        <w:rPr>
          <w:rFonts w:ascii="Times New Roman" w:hAnsi="Times New Roman"/>
          <w:sz w:val="24"/>
          <w:szCs w:val="24"/>
        </w:rPr>
      </w:pPr>
    </w:p>
    <w:p w:rsidR="0055158B" w:rsidRDefault="0055158B" w:rsidP="0055158B">
      <w:pPr>
        <w:spacing w:after="0" w:line="240" w:lineRule="auto"/>
        <w:ind w:firstLine="708"/>
        <w:jc w:val="both"/>
        <w:rPr>
          <w:rFonts w:ascii="Times New Roman" w:hAnsi="Times New Roman"/>
          <w:sz w:val="24"/>
          <w:szCs w:val="24"/>
        </w:rPr>
      </w:pPr>
      <w:r>
        <w:rPr>
          <w:rFonts w:ascii="Times New Roman" w:hAnsi="Times New Roman"/>
          <w:b/>
          <w:i/>
          <w:sz w:val="24"/>
          <w:szCs w:val="24"/>
          <w:u w:val="single"/>
        </w:rPr>
        <w:t xml:space="preserve">Контроль гидравлических параметров работы системы  </w:t>
      </w:r>
    </w:p>
    <w:p w:rsidR="0055158B" w:rsidRPr="0055158B" w:rsidRDefault="0055158B" w:rsidP="0055158B">
      <w:pPr>
        <w:spacing w:before="120" w:after="0" w:line="240" w:lineRule="auto"/>
        <w:ind w:firstLine="709"/>
        <w:jc w:val="both"/>
        <w:rPr>
          <w:rFonts w:ascii="Times New Roman" w:eastAsia="Calibri" w:hAnsi="Times New Roman" w:cs="Times New Roman"/>
          <w:sz w:val="24"/>
          <w:szCs w:val="24"/>
        </w:rPr>
      </w:pPr>
      <w:r w:rsidRPr="0055158B">
        <w:rPr>
          <w:rFonts w:ascii="Times New Roman" w:eastAsia="Calibri" w:hAnsi="Times New Roman" w:cs="Times New Roman"/>
          <w:sz w:val="24"/>
          <w:szCs w:val="24"/>
        </w:rPr>
        <w:t xml:space="preserve">Контроль в автоматическом режиме управления осуществляется по сигналам следующих датчиков: </w:t>
      </w:r>
    </w:p>
    <w:p w:rsidR="0055158B" w:rsidRPr="0055158B" w:rsidRDefault="0055158B" w:rsidP="0055158B">
      <w:pPr>
        <w:pStyle w:val="a3"/>
        <w:numPr>
          <w:ilvl w:val="0"/>
          <w:numId w:val="20"/>
        </w:numPr>
        <w:spacing w:before="120" w:after="0" w:line="240" w:lineRule="auto"/>
        <w:ind w:left="1418" w:hanging="284"/>
        <w:jc w:val="both"/>
        <w:rPr>
          <w:rFonts w:ascii="Times New Roman" w:eastAsia="Calibri" w:hAnsi="Times New Roman" w:cs="Times New Roman"/>
          <w:sz w:val="24"/>
          <w:szCs w:val="24"/>
        </w:rPr>
      </w:pPr>
      <w:r w:rsidRPr="0055158B">
        <w:rPr>
          <w:rFonts w:ascii="Times New Roman" w:eastAsia="Calibri" w:hAnsi="Times New Roman" w:cs="Times New Roman"/>
          <w:sz w:val="24"/>
          <w:szCs w:val="24"/>
        </w:rPr>
        <w:t>Датчиков перепада давления насосного агрегата;</w:t>
      </w:r>
    </w:p>
    <w:p w:rsidR="0055158B" w:rsidRPr="0055158B" w:rsidRDefault="0055158B" w:rsidP="0055158B">
      <w:pPr>
        <w:pStyle w:val="a3"/>
        <w:numPr>
          <w:ilvl w:val="0"/>
          <w:numId w:val="20"/>
        </w:numPr>
        <w:spacing w:after="0" w:line="240" w:lineRule="auto"/>
        <w:ind w:left="1418" w:hanging="284"/>
        <w:jc w:val="both"/>
        <w:rPr>
          <w:rFonts w:ascii="Times New Roman" w:hAnsi="Times New Roman" w:cs="Times New Roman"/>
          <w:sz w:val="24"/>
          <w:szCs w:val="24"/>
        </w:rPr>
      </w:pPr>
      <w:r w:rsidRPr="0055158B">
        <w:rPr>
          <w:rFonts w:ascii="Times New Roman" w:eastAsia="Calibri" w:hAnsi="Times New Roman" w:cs="Times New Roman"/>
          <w:sz w:val="24"/>
          <w:szCs w:val="24"/>
        </w:rPr>
        <w:t>ЭКМ напорного трубопровода.</w:t>
      </w:r>
    </w:p>
    <w:p w:rsidR="0055158B" w:rsidRDefault="0055158B" w:rsidP="000F7F01">
      <w:pPr>
        <w:spacing w:after="0" w:line="240" w:lineRule="auto"/>
        <w:ind w:firstLine="708"/>
        <w:jc w:val="both"/>
        <w:rPr>
          <w:rFonts w:ascii="Times New Roman" w:hAnsi="Times New Roman"/>
          <w:b/>
          <w:sz w:val="24"/>
          <w:szCs w:val="24"/>
        </w:rPr>
      </w:pPr>
    </w:p>
    <w:p w:rsidR="0055158B" w:rsidRDefault="0055158B" w:rsidP="0055158B">
      <w:pPr>
        <w:spacing w:after="0" w:line="240" w:lineRule="auto"/>
        <w:ind w:firstLine="708"/>
        <w:jc w:val="both"/>
        <w:rPr>
          <w:rFonts w:ascii="Times New Roman" w:hAnsi="Times New Roman"/>
          <w:sz w:val="24"/>
          <w:szCs w:val="24"/>
        </w:rPr>
      </w:pPr>
      <w:r>
        <w:rPr>
          <w:rFonts w:ascii="Times New Roman" w:hAnsi="Times New Roman"/>
          <w:b/>
          <w:i/>
          <w:sz w:val="24"/>
          <w:szCs w:val="24"/>
          <w:u w:val="single"/>
        </w:rPr>
        <w:t>Подключение выключателей безопасности</w:t>
      </w:r>
    </w:p>
    <w:p w:rsidR="0055158B" w:rsidRPr="0055158B" w:rsidRDefault="0055158B" w:rsidP="000F7F01">
      <w:pPr>
        <w:spacing w:after="0" w:line="240" w:lineRule="auto"/>
        <w:ind w:firstLine="708"/>
        <w:jc w:val="both"/>
        <w:rPr>
          <w:rFonts w:ascii="Times New Roman" w:hAnsi="Times New Roman" w:cs="Times New Roman"/>
          <w:sz w:val="24"/>
          <w:szCs w:val="24"/>
        </w:rPr>
      </w:pPr>
      <w:r w:rsidRPr="0055158B">
        <w:rPr>
          <w:rFonts w:ascii="Times New Roman" w:eastAsia="Calibri" w:hAnsi="Times New Roman" w:cs="Times New Roman"/>
          <w:sz w:val="24"/>
          <w:szCs w:val="24"/>
        </w:rPr>
        <w:t>В станции предусмотрена возможность подключения выключателей безопасности насосных агрегатов. При включении выключателя безопасности работа насосного агрегата блокируется как в автоматическом, так и в ручном режиме при работе от сети и от устройства плавного пуска.</w:t>
      </w:r>
    </w:p>
    <w:p w:rsidR="0055158B" w:rsidRDefault="0055158B" w:rsidP="000F7F01">
      <w:pPr>
        <w:spacing w:after="0" w:line="240" w:lineRule="auto"/>
        <w:ind w:firstLine="708"/>
        <w:jc w:val="both"/>
        <w:rPr>
          <w:rFonts w:ascii="Times New Roman" w:hAnsi="Times New Roman"/>
          <w:b/>
          <w:sz w:val="24"/>
          <w:szCs w:val="24"/>
        </w:rPr>
      </w:pPr>
    </w:p>
    <w:p w:rsidR="0055158B" w:rsidRDefault="0055158B" w:rsidP="0055158B">
      <w:pPr>
        <w:spacing w:after="0" w:line="240" w:lineRule="auto"/>
        <w:ind w:firstLine="708"/>
        <w:jc w:val="both"/>
        <w:rPr>
          <w:rFonts w:ascii="Times New Roman" w:hAnsi="Times New Roman"/>
          <w:sz w:val="24"/>
          <w:szCs w:val="24"/>
        </w:rPr>
      </w:pPr>
      <w:r>
        <w:rPr>
          <w:rFonts w:ascii="Times New Roman" w:hAnsi="Times New Roman"/>
          <w:b/>
          <w:i/>
          <w:sz w:val="24"/>
          <w:szCs w:val="24"/>
          <w:u w:val="single"/>
        </w:rPr>
        <w:lastRenderedPageBreak/>
        <w:t xml:space="preserve">Температурная защита </w:t>
      </w:r>
    </w:p>
    <w:p w:rsidR="0055158B" w:rsidRPr="0055158B" w:rsidRDefault="0055158B" w:rsidP="0055158B">
      <w:pPr>
        <w:pStyle w:val="a6"/>
        <w:ind w:firstLine="709"/>
        <w:jc w:val="both"/>
        <w:rPr>
          <w:b w:val="0"/>
          <w:sz w:val="24"/>
          <w:szCs w:val="24"/>
        </w:rPr>
      </w:pPr>
      <w:r w:rsidRPr="0055158B">
        <w:rPr>
          <w:b w:val="0"/>
          <w:sz w:val="24"/>
          <w:szCs w:val="24"/>
        </w:rPr>
        <w:t>Температурная защита  обмоток статора двигателя от перегрева выполняется по сигналу термистора, установленного в самом двигателе насосных агрегатов. Сигнал термистора обрабатывается термисторным реле и в аварийной ситуации  подается на логический контроллер.</w:t>
      </w:r>
    </w:p>
    <w:p w:rsidR="0055158B" w:rsidRPr="0055158B" w:rsidRDefault="0055158B" w:rsidP="0055158B">
      <w:pPr>
        <w:spacing w:after="0" w:line="240" w:lineRule="auto"/>
        <w:ind w:firstLine="708"/>
        <w:jc w:val="both"/>
        <w:rPr>
          <w:rFonts w:ascii="Times New Roman" w:hAnsi="Times New Roman" w:cs="Times New Roman"/>
          <w:b/>
          <w:sz w:val="24"/>
          <w:szCs w:val="24"/>
        </w:rPr>
      </w:pPr>
      <w:r w:rsidRPr="0055158B">
        <w:rPr>
          <w:rFonts w:ascii="Times New Roman" w:eastAsia="Calibri" w:hAnsi="Times New Roman" w:cs="Times New Roman"/>
          <w:b/>
          <w:sz w:val="24"/>
          <w:szCs w:val="24"/>
        </w:rPr>
        <w:t xml:space="preserve">Если в процессе работы рабочего насоса возникнет аварийная ситуация по перегреву двигателя, то произойдет </w:t>
      </w:r>
      <w:r>
        <w:rPr>
          <w:rFonts w:ascii="Times New Roman" w:hAnsi="Times New Roman" w:cs="Times New Roman"/>
          <w:b/>
          <w:sz w:val="24"/>
          <w:szCs w:val="24"/>
        </w:rPr>
        <w:t xml:space="preserve">его </w:t>
      </w:r>
      <w:r w:rsidRPr="0055158B">
        <w:rPr>
          <w:rFonts w:ascii="Times New Roman" w:eastAsia="Calibri" w:hAnsi="Times New Roman" w:cs="Times New Roman"/>
          <w:b/>
          <w:sz w:val="24"/>
          <w:szCs w:val="24"/>
        </w:rPr>
        <w:t>отключение и включится резервный насос.</w:t>
      </w:r>
    </w:p>
    <w:p w:rsidR="0055158B" w:rsidRDefault="0055158B" w:rsidP="000F7F01">
      <w:pPr>
        <w:spacing w:after="0" w:line="240" w:lineRule="auto"/>
        <w:ind w:firstLine="708"/>
        <w:jc w:val="both"/>
        <w:rPr>
          <w:rFonts w:ascii="Times New Roman" w:hAnsi="Times New Roman"/>
          <w:b/>
          <w:sz w:val="24"/>
          <w:szCs w:val="24"/>
        </w:rPr>
      </w:pPr>
    </w:p>
    <w:p w:rsidR="00C93B08" w:rsidRDefault="00C93B08" w:rsidP="00C93B08">
      <w:pPr>
        <w:spacing w:after="0" w:line="240" w:lineRule="auto"/>
        <w:ind w:firstLine="708"/>
        <w:jc w:val="both"/>
        <w:rPr>
          <w:rFonts w:ascii="Times New Roman" w:hAnsi="Times New Roman"/>
          <w:sz w:val="24"/>
          <w:szCs w:val="24"/>
        </w:rPr>
      </w:pPr>
      <w:r>
        <w:rPr>
          <w:rFonts w:ascii="Times New Roman" w:hAnsi="Times New Roman"/>
          <w:b/>
          <w:i/>
          <w:sz w:val="24"/>
          <w:szCs w:val="24"/>
          <w:u w:val="single"/>
        </w:rPr>
        <w:t xml:space="preserve">Функция спящий режим </w:t>
      </w:r>
    </w:p>
    <w:p w:rsidR="00C93B08" w:rsidRPr="00C93B08" w:rsidRDefault="00C93B08" w:rsidP="00C93B08">
      <w:pPr>
        <w:shd w:val="clear" w:color="auto" w:fill="FFFFFF"/>
        <w:spacing w:after="150" w:line="220" w:lineRule="atLeast"/>
        <w:ind w:firstLine="708"/>
        <w:jc w:val="both"/>
        <w:rPr>
          <w:rFonts w:ascii="Times New Roman" w:eastAsia="Times New Roman" w:hAnsi="Times New Roman" w:cs="Times New Roman"/>
          <w:color w:val="000000"/>
          <w:sz w:val="24"/>
          <w:szCs w:val="24"/>
          <w:lang w:eastAsia="ru-RU"/>
        </w:rPr>
      </w:pPr>
      <w:r w:rsidRPr="00C93B08">
        <w:rPr>
          <w:rFonts w:ascii="Times New Roman" w:eastAsia="Times New Roman" w:hAnsi="Times New Roman" w:cs="Times New Roman"/>
          <w:color w:val="000000"/>
          <w:sz w:val="24"/>
          <w:szCs w:val="24"/>
          <w:lang w:eastAsia="ru-RU"/>
        </w:rPr>
        <w:t>Данная ф</w:t>
      </w:r>
      <w:r>
        <w:rPr>
          <w:rFonts w:ascii="Times New Roman" w:eastAsia="Times New Roman" w:hAnsi="Times New Roman" w:cs="Times New Roman"/>
          <w:color w:val="000000"/>
          <w:sz w:val="24"/>
          <w:szCs w:val="24"/>
          <w:lang w:eastAsia="ru-RU"/>
        </w:rPr>
        <w:t>ункция оптимизирует работу станции</w:t>
      </w:r>
      <w:r w:rsidRPr="00C93B08">
        <w:rPr>
          <w:rFonts w:ascii="Times New Roman" w:eastAsia="Times New Roman" w:hAnsi="Times New Roman" w:cs="Times New Roman"/>
          <w:color w:val="000000"/>
          <w:sz w:val="24"/>
          <w:szCs w:val="24"/>
          <w:lang w:eastAsia="ru-RU"/>
        </w:rPr>
        <w:t>. Если давление в системе достигло значения з</w:t>
      </w:r>
      <w:r>
        <w:rPr>
          <w:rFonts w:ascii="Times New Roman" w:eastAsia="Times New Roman" w:hAnsi="Times New Roman" w:cs="Times New Roman"/>
          <w:color w:val="000000"/>
          <w:sz w:val="24"/>
          <w:szCs w:val="24"/>
          <w:lang w:eastAsia="ru-RU"/>
        </w:rPr>
        <w:t>адания и не изменяется в течение</w:t>
      </w:r>
      <w:r w:rsidRPr="00C93B08">
        <w:rPr>
          <w:rFonts w:ascii="Times New Roman" w:eastAsia="Times New Roman" w:hAnsi="Times New Roman" w:cs="Times New Roman"/>
          <w:color w:val="000000"/>
          <w:sz w:val="24"/>
          <w:szCs w:val="24"/>
          <w:lang w:eastAsia="ru-RU"/>
        </w:rPr>
        <w:t xml:space="preserve"> определённого времени (нет расхода) и работает только один насос с минимальной производительностью, то преобразователь частоты останавливает насос и переходит в "спящий режим". Это сокращает потребление электроэнергии и уменьшает износ оборудования. Если давление в системе становится меньше задания, то преобразователь частоты выходит из "спящего режима" и продолжается обычная работа. </w:t>
      </w:r>
    </w:p>
    <w:p w:rsidR="00C93B08" w:rsidRPr="00C93B08" w:rsidRDefault="00C93B08" w:rsidP="00C93B08">
      <w:pPr>
        <w:shd w:val="clear" w:color="auto" w:fill="FFFFFF"/>
        <w:spacing w:after="150" w:line="220" w:lineRule="atLeast"/>
        <w:jc w:val="both"/>
        <w:rPr>
          <w:rFonts w:ascii="Arial" w:eastAsia="Times New Roman" w:hAnsi="Arial" w:cs="Arial"/>
          <w:color w:val="000000"/>
          <w:sz w:val="14"/>
          <w:szCs w:val="14"/>
          <w:lang w:eastAsia="ru-RU"/>
        </w:rPr>
      </w:pPr>
    </w:p>
    <w:p w:rsidR="0055158B" w:rsidRPr="0055158B" w:rsidRDefault="00C93B08" w:rsidP="00C93B08">
      <w:pPr>
        <w:spacing w:after="0" w:line="240" w:lineRule="auto"/>
        <w:ind w:firstLine="708"/>
        <w:jc w:val="both"/>
        <w:rPr>
          <w:rFonts w:ascii="Times New Roman" w:hAnsi="Times New Roman"/>
          <w:b/>
          <w:sz w:val="24"/>
          <w:szCs w:val="24"/>
        </w:rPr>
      </w:pPr>
      <w:r>
        <w:rPr>
          <w:rFonts w:ascii="Times New Roman" w:eastAsia="Times New Roman" w:hAnsi="Times New Roman" w:cs="Times New Roman"/>
          <w:noProof/>
          <w:sz w:val="24"/>
          <w:szCs w:val="24"/>
          <w:lang w:eastAsia="ru-RU"/>
        </w:rPr>
        <w:drawing>
          <wp:inline distT="0" distB="0" distL="0" distR="0">
            <wp:extent cx="4203041" cy="1708150"/>
            <wp:effectExtent l="19050" t="0" r="7009" b="0"/>
            <wp:docPr id="17" name="Рисунок 11" descr="http://megatronrus.ru/temp/img/goods/pic-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megatronrus.ru/temp/img/goods/pic-43.jpg"/>
                    <pic:cNvPicPr>
                      <a:picLocks noChangeAspect="1" noChangeArrowheads="1"/>
                    </pic:cNvPicPr>
                  </pic:nvPicPr>
                  <pic:blipFill>
                    <a:blip r:embed="rId16"/>
                    <a:srcRect/>
                    <a:stretch>
                      <a:fillRect/>
                    </a:stretch>
                  </pic:blipFill>
                  <pic:spPr bwMode="auto">
                    <a:xfrm>
                      <a:off x="0" y="0"/>
                      <a:ext cx="4203041" cy="1708150"/>
                    </a:xfrm>
                    <a:prstGeom prst="rect">
                      <a:avLst/>
                    </a:prstGeom>
                    <a:noFill/>
                    <a:ln w="9525">
                      <a:noFill/>
                      <a:miter lim="800000"/>
                      <a:headEnd/>
                      <a:tailEnd/>
                    </a:ln>
                  </pic:spPr>
                </pic:pic>
              </a:graphicData>
            </a:graphic>
          </wp:inline>
        </w:drawing>
      </w:r>
    </w:p>
    <w:p w:rsidR="00C93B08" w:rsidRDefault="00C93B08" w:rsidP="009E43A4">
      <w:pPr>
        <w:spacing w:after="0" w:line="240" w:lineRule="auto"/>
        <w:ind w:firstLine="708"/>
        <w:jc w:val="both"/>
        <w:rPr>
          <w:rFonts w:ascii="Times New Roman" w:hAnsi="Times New Roman"/>
          <w:b/>
          <w:i/>
          <w:sz w:val="24"/>
          <w:szCs w:val="24"/>
          <w:u w:val="single"/>
        </w:rPr>
      </w:pPr>
    </w:p>
    <w:p w:rsidR="00FD354B" w:rsidRDefault="00FD354B" w:rsidP="009E43A4">
      <w:pPr>
        <w:spacing w:after="0" w:line="240" w:lineRule="auto"/>
        <w:ind w:firstLine="708"/>
        <w:jc w:val="both"/>
        <w:rPr>
          <w:rFonts w:ascii="Times New Roman" w:hAnsi="Times New Roman"/>
          <w:b/>
          <w:i/>
          <w:sz w:val="24"/>
          <w:szCs w:val="24"/>
          <w:u w:val="single"/>
        </w:rPr>
      </w:pPr>
    </w:p>
    <w:p w:rsidR="00C93B08" w:rsidRDefault="00C93B08" w:rsidP="00C93B08">
      <w:pPr>
        <w:spacing w:after="0" w:line="240" w:lineRule="auto"/>
        <w:ind w:firstLine="708"/>
        <w:jc w:val="both"/>
        <w:rPr>
          <w:rFonts w:ascii="Times New Roman" w:hAnsi="Times New Roman"/>
          <w:sz w:val="24"/>
          <w:szCs w:val="24"/>
        </w:rPr>
      </w:pPr>
      <w:r>
        <w:rPr>
          <w:rFonts w:ascii="Times New Roman" w:hAnsi="Times New Roman"/>
          <w:b/>
          <w:i/>
          <w:sz w:val="24"/>
          <w:szCs w:val="24"/>
          <w:u w:val="single"/>
        </w:rPr>
        <w:t xml:space="preserve">Применение ЖК-дисплея </w:t>
      </w:r>
    </w:p>
    <w:p w:rsidR="00C93B08" w:rsidRPr="00C93B08" w:rsidRDefault="00C93B08" w:rsidP="00C93B08">
      <w:pPr>
        <w:shd w:val="clear" w:color="auto" w:fill="FFFFFF"/>
        <w:spacing w:after="150" w:line="220" w:lineRule="atLeast"/>
        <w:ind w:firstLine="708"/>
        <w:jc w:val="both"/>
        <w:rPr>
          <w:rFonts w:ascii="Times New Roman" w:eastAsia="Times New Roman" w:hAnsi="Times New Roman" w:cs="Times New Roman"/>
          <w:color w:val="000000"/>
          <w:sz w:val="24"/>
          <w:szCs w:val="24"/>
          <w:lang w:eastAsia="ru-RU"/>
        </w:rPr>
      </w:pPr>
      <w:r w:rsidRPr="00C93B08">
        <w:rPr>
          <w:rFonts w:ascii="Times New Roman" w:eastAsia="Times New Roman" w:hAnsi="Times New Roman" w:cs="Times New Roman"/>
          <w:color w:val="000000"/>
          <w:sz w:val="24"/>
          <w:szCs w:val="24"/>
          <w:lang w:eastAsia="ru-RU"/>
        </w:rPr>
        <w:t xml:space="preserve">В </w:t>
      </w:r>
      <w:r>
        <w:rPr>
          <w:rFonts w:ascii="Times New Roman" w:eastAsia="Times New Roman" w:hAnsi="Times New Roman" w:cs="Times New Roman"/>
          <w:color w:val="000000"/>
          <w:sz w:val="24"/>
          <w:szCs w:val="24"/>
          <w:lang w:eastAsia="ru-RU"/>
        </w:rPr>
        <w:t>станциях</w:t>
      </w:r>
      <w:r w:rsidRPr="00C93B08">
        <w:rPr>
          <w:rFonts w:ascii="Times New Roman" w:eastAsia="Times New Roman" w:hAnsi="Times New Roman" w:cs="Times New Roman"/>
          <w:color w:val="000000"/>
          <w:sz w:val="24"/>
          <w:szCs w:val="24"/>
          <w:lang w:eastAsia="ru-RU"/>
        </w:rPr>
        <w:t xml:space="preserve"> управления на лицевой панели шкафа </w:t>
      </w:r>
      <w:r>
        <w:rPr>
          <w:rFonts w:ascii="Times New Roman" w:eastAsia="Times New Roman" w:hAnsi="Times New Roman" w:cs="Times New Roman"/>
          <w:color w:val="000000"/>
          <w:sz w:val="24"/>
          <w:szCs w:val="24"/>
          <w:lang w:eastAsia="ru-RU"/>
        </w:rPr>
        <w:t xml:space="preserve">может быть установлен </w:t>
      </w:r>
      <w:r w:rsidRPr="00C93B08">
        <w:rPr>
          <w:rFonts w:ascii="Times New Roman" w:eastAsia="Times New Roman" w:hAnsi="Times New Roman" w:cs="Times New Roman"/>
          <w:color w:val="000000"/>
          <w:sz w:val="24"/>
          <w:szCs w:val="24"/>
          <w:lang w:eastAsia="ru-RU"/>
        </w:rPr>
        <w:t>русифицированный сенсорный ЖК-дисплей.</w:t>
      </w:r>
    </w:p>
    <w:p w:rsidR="00C93B08" w:rsidRPr="00C93B08" w:rsidRDefault="00FD354B" w:rsidP="00C93B0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noProof/>
          <w:lang w:eastAsia="ru-RU"/>
        </w:rPr>
        <w:drawing>
          <wp:inline distT="0" distB="0" distL="0" distR="0">
            <wp:extent cx="2552700" cy="1441450"/>
            <wp:effectExtent l="19050" t="0" r="0" b="0"/>
            <wp:docPr id="20" name="Рисунок 1" descr="D:\Projects\_ESC\Обычные\_Линас ШУН\Docs\Screen_S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Projects\_ESC\Обычные\_Линас ШУН\Docs\Screen_Sel.png"/>
                    <pic:cNvPicPr>
                      <a:picLocks noChangeAspect="1" noChangeArrowheads="1"/>
                    </pic:cNvPicPr>
                  </pic:nvPicPr>
                  <pic:blipFill>
                    <a:blip r:embed="rId17"/>
                    <a:srcRect/>
                    <a:stretch>
                      <a:fillRect/>
                    </a:stretch>
                  </pic:blipFill>
                  <pic:spPr bwMode="auto">
                    <a:xfrm>
                      <a:off x="0" y="0"/>
                      <a:ext cx="2552700" cy="144145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eastAsia="ru-RU"/>
        </w:rPr>
        <w:t xml:space="preserve">        </w:t>
      </w:r>
      <w:r>
        <w:rPr>
          <w:noProof/>
          <w:lang w:eastAsia="ru-RU"/>
        </w:rPr>
        <w:drawing>
          <wp:inline distT="0" distB="0" distL="0" distR="0">
            <wp:extent cx="2565400" cy="1458756"/>
            <wp:effectExtent l="19050" t="0" r="6350" b="0"/>
            <wp:docPr id="2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8"/>
                    <a:srcRect/>
                    <a:stretch>
                      <a:fillRect/>
                    </a:stretch>
                  </pic:blipFill>
                  <pic:spPr bwMode="auto">
                    <a:xfrm>
                      <a:off x="0" y="0"/>
                      <a:ext cx="2565400" cy="1458756"/>
                    </a:xfrm>
                    <a:prstGeom prst="rect">
                      <a:avLst/>
                    </a:prstGeom>
                    <a:noFill/>
                    <a:ln w="9525">
                      <a:noFill/>
                      <a:miter lim="800000"/>
                      <a:headEnd/>
                      <a:tailEnd/>
                    </a:ln>
                  </pic:spPr>
                </pic:pic>
              </a:graphicData>
            </a:graphic>
          </wp:inline>
        </w:drawing>
      </w:r>
    </w:p>
    <w:p w:rsidR="00C93B08" w:rsidRDefault="00C93B08" w:rsidP="00C93B08">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C93B08" w:rsidRPr="00C93B08" w:rsidRDefault="00C93B08" w:rsidP="00C93B08">
      <w:pPr>
        <w:shd w:val="clear" w:color="auto" w:fill="FFFFFF"/>
        <w:spacing w:after="0" w:line="240" w:lineRule="auto"/>
        <w:ind w:firstLine="200"/>
        <w:jc w:val="both"/>
        <w:rPr>
          <w:rFonts w:ascii="Times New Roman" w:eastAsia="Times New Roman" w:hAnsi="Times New Roman" w:cs="Times New Roman"/>
          <w:color w:val="000000"/>
          <w:sz w:val="24"/>
          <w:szCs w:val="24"/>
          <w:lang w:eastAsia="ru-RU"/>
        </w:rPr>
      </w:pPr>
      <w:r w:rsidRPr="00C93B08">
        <w:rPr>
          <w:rFonts w:ascii="Times New Roman" w:eastAsia="Times New Roman" w:hAnsi="Times New Roman" w:cs="Times New Roman"/>
          <w:color w:val="000000"/>
          <w:sz w:val="24"/>
          <w:szCs w:val="24"/>
          <w:lang w:eastAsia="ru-RU"/>
        </w:rPr>
        <w:t>Применение ЖК-дисплея позволяет:</w:t>
      </w:r>
    </w:p>
    <w:p w:rsidR="00C93B08" w:rsidRPr="00C93B08" w:rsidRDefault="00C93B08" w:rsidP="00C93B08">
      <w:pPr>
        <w:pStyle w:val="a3"/>
        <w:numPr>
          <w:ilvl w:val="0"/>
          <w:numId w:val="22"/>
        </w:numPr>
        <w:shd w:val="clear" w:color="auto" w:fill="FFFFFF"/>
        <w:spacing w:after="0" w:line="240" w:lineRule="auto"/>
        <w:ind w:left="1418" w:hanging="284"/>
        <w:jc w:val="both"/>
        <w:rPr>
          <w:rFonts w:ascii="Times New Roman" w:eastAsia="Times New Roman" w:hAnsi="Times New Roman" w:cs="Times New Roman"/>
          <w:color w:val="000000"/>
          <w:sz w:val="24"/>
          <w:szCs w:val="24"/>
          <w:lang w:eastAsia="ru-RU"/>
        </w:rPr>
      </w:pPr>
      <w:r w:rsidRPr="00C93B08">
        <w:rPr>
          <w:rFonts w:ascii="Times New Roman" w:eastAsia="Times New Roman" w:hAnsi="Times New Roman" w:cs="Times New Roman"/>
          <w:color w:val="000000"/>
          <w:sz w:val="24"/>
          <w:szCs w:val="24"/>
          <w:lang w:eastAsia="ru-RU"/>
        </w:rPr>
        <w:t>отображать мнемосхемы с изображением основных элементов (насосы, реле, датчики, электрифицированные задвижки и т.п.)</w:t>
      </w:r>
    </w:p>
    <w:p w:rsidR="00C93B08" w:rsidRPr="00C93B08" w:rsidRDefault="00C93B08" w:rsidP="00C93B08">
      <w:pPr>
        <w:pStyle w:val="a3"/>
        <w:numPr>
          <w:ilvl w:val="0"/>
          <w:numId w:val="22"/>
        </w:numPr>
        <w:shd w:val="clear" w:color="auto" w:fill="FFFFFF"/>
        <w:spacing w:after="0" w:line="240" w:lineRule="auto"/>
        <w:ind w:left="1418" w:hanging="284"/>
        <w:jc w:val="both"/>
        <w:rPr>
          <w:rFonts w:ascii="Times New Roman" w:eastAsia="Times New Roman" w:hAnsi="Times New Roman" w:cs="Times New Roman"/>
          <w:color w:val="000000"/>
          <w:sz w:val="24"/>
          <w:szCs w:val="24"/>
          <w:lang w:eastAsia="ru-RU"/>
        </w:rPr>
      </w:pPr>
      <w:r w:rsidRPr="00C93B08">
        <w:rPr>
          <w:rFonts w:ascii="Times New Roman" w:eastAsia="Times New Roman" w:hAnsi="Times New Roman" w:cs="Times New Roman"/>
          <w:color w:val="000000"/>
          <w:sz w:val="24"/>
          <w:szCs w:val="24"/>
          <w:lang w:eastAsia="ru-RU"/>
        </w:rPr>
        <w:t>отказаться от использования сигнальных ламп на лицевой панели шкафа.</w:t>
      </w:r>
    </w:p>
    <w:p w:rsidR="00C93B08" w:rsidRPr="00C93B08" w:rsidRDefault="00C93B08" w:rsidP="00C93B08">
      <w:pPr>
        <w:pStyle w:val="a3"/>
        <w:numPr>
          <w:ilvl w:val="0"/>
          <w:numId w:val="22"/>
        </w:numPr>
        <w:shd w:val="clear" w:color="auto" w:fill="FFFFFF"/>
        <w:tabs>
          <w:tab w:val="left" w:pos="1418"/>
        </w:tabs>
        <w:spacing w:after="0" w:line="240" w:lineRule="auto"/>
        <w:ind w:left="1418" w:hanging="284"/>
        <w:jc w:val="both"/>
        <w:rPr>
          <w:rFonts w:ascii="Times New Roman" w:eastAsia="Times New Roman" w:hAnsi="Times New Roman" w:cs="Times New Roman"/>
          <w:color w:val="000000"/>
          <w:sz w:val="24"/>
          <w:szCs w:val="24"/>
          <w:lang w:eastAsia="ru-RU"/>
        </w:rPr>
      </w:pPr>
      <w:r w:rsidRPr="00C93B08">
        <w:rPr>
          <w:rFonts w:ascii="Times New Roman" w:eastAsia="Times New Roman" w:hAnsi="Times New Roman" w:cs="Times New Roman"/>
          <w:color w:val="000000"/>
          <w:sz w:val="24"/>
          <w:szCs w:val="24"/>
          <w:lang w:eastAsia="ru-RU"/>
        </w:rPr>
        <w:t>отображать состояние каждого элемента и системы в целом (работа, авария, обрыв и т.п.)</w:t>
      </w:r>
    </w:p>
    <w:p w:rsidR="00C93B08" w:rsidRPr="00C93B08" w:rsidRDefault="00C93B08" w:rsidP="00C93B08">
      <w:pPr>
        <w:pStyle w:val="a3"/>
        <w:numPr>
          <w:ilvl w:val="0"/>
          <w:numId w:val="22"/>
        </w:numPr>
        <w:shd w:val="clear" w:color="auto" w:fill="FFFFFF"/>
        <w:spacing w:after="0" w:line="240" w:lineRule="auto"/>
        <w:ind w:left="1418" w:hanging="284"/>
        <w:jc w:val="both"/>
        <w:rPr>
          <w:rFonts w:ascii="Times New Roman" w:eastAsia="Times New Roman" w:hAnsi="Times New Roman" w:cs="Times New Roman"/>
          <w:color w:val="000000"/>
          <w:sz w:val="24"/>
          <w:szCs w:val="24"/>
          <w:lang w:eastAsia="ru-RU"/>
        </w:rPr>
      </w:pPr>
      <w:r w:rsidRPr="00C93B08">
        <w:rPr>
          <w:rFonts w:ascii="Times New Roman" w:eastAsia="Times New Roman" w:hAnsi="Times New Roman" w:cs="Times New Roman"/>
          <w:color w:val="000000"/>
          <w:sz w:val="24"/>
          <w:szCs w:val="24"/>
          <w:lang w:eastAsia="ru-RU"/>
        </w:rPr>
        <w:t>просмотреть журнал событий</w:t>
      </w:r>
    </w:p>
    <w:p w:rsidR="00C93B08" w:rsidRPr="00C93B08" w:rsidRDefault="00C93B08" w:rsidP="00C93B08">
      <w:pPr>
        <w:pStyle w:val="a3"/>
        <w:numPr>
          <w:ilvl w:val="0"/>
          <w:numId w:val="22"/>
        </w:numPr>
        <w:shd w:val="clear" w:color="auto" w:fill="FFFFFF"/>
        <w:spacing w:after="0" w:line="240" w:lineRule="auto"/>
        <w:ind w:left="1418" w:hanging="284"/>
        <w:jc w:val="both"/>
        <w:rPr>
          <w:rFonts w:ascii="Times New Roman" w:eastAsia="Times New Roman" w:hAnsi="Times New Roman" w:cs="Times New Roman"/>
          <w:color w:val="000000"/>
          <w:sz w:val="24"/>
          <w:szCs w:val="24"/>
          <w:lang w:eastAsia="ru-RU"/>
        </w:rPr>
      </w:pPr>
      <w:r w:rsidRPr="00C93B08">
        <w:rPr>
          <w:rFonts w:ascii="Times New Roman" w:eastAsia="Times New Roman" w:hAnsi="Times New Roman" w:cs="Times New Roman"/>
          <w:color w:val="000000"/>
          <w:sz w:val="24"/>
          <w:szCs w:val="24"/>
          <w:lang w:eastAsia="ru-RU"/>
        </w:rPr>
        <w:t>задавать на ЖК-дисплее все параметры необходимые для работы системы.</w:t>
      </w:r>
    </w:p>
    <w:p w:rsidR="00C93B08" w:rsidRDefault="00C93B08" w:rsidP="009E43A4">
      <w:pPr>
        <w:spacing w:after="0" w:line="240" w:lineRule="auto"/>
        <w:ind w:firstLine="708"/>
        <w:jc w:val="both"/>
        <w:rPr>
          <w:rFonts w:ascii="Times New Roman" w:hAnsi="Times New Roman"/>
          <w:b/>
          <w:i/>
          <w:sz w:val="24"/>
          <w:szCs w:val="24"/>
          <w:u w:val="single"/>
        </w:rPr>
      </w:pPr>
    </w:p>
    <w:p w:rsidR="00994B44" w:rsidRPr="00994B44" w:rsidRDefault="00994B44" w:rsidP="00994B44">
      <w:pPr>
        <w:pStyle w:val="a3"/>
        <w:spacing w:after="0" w:line="240" w:lineRule="auto"/>
        <w:jc w:val="both"/>
        <w:rPr>
          <w:rFonts w:ascii="Times New Roman" w:hAnsi="Times New Roman"/>
          <w:sz w:val="24"/>
          <w:szCs w:val="24"/>
        </w:rPr>
      </w:pPr>
      <w:r w:rsidRPr="00994B44">
        <w:rPr>
          <w:rFonts w:ascii="Times New Roman" w:hAnsi="Times New Roman"/>
          <w:b/>
          <w:i/>
          <w:sz w:val="24"/>
          <w:szCs w:val="24"/>
          <w:u w:val="single"/>
        </w:rPr>
        <w:t>П</w:t>
      </w:r>
      <w:r>
        <w:rPr>
          <w:rFonts w:ascii="Times New Roman" w:hAnsi="Times New Roman"/>
          <w:b/>
          <w:i/>
          <w:sz w:val="24"/>
          <w:szCs w:val="24"/>
          <w:u w:val="single"/>
        </w:rPr>
        <w:t>ередача данных по протоколам</w:t>
      </w:r>
      <w:r w:rsidRPr="00994B44">
        <w:rPr>
          <w:rFonts w:ascii="Times New Roman" w:hAnsi="Times New Roman"/>
          <w:b/>
          <w:i/>
          <w:sz w:val="24"/>
          <w:szCs w:val="24"/>
          <w:u w:val="single"/>
        </w:rPr>
        <w:t xml:space="preserve"> </w:t>
      </w:r>
    </w:p>
    <w:p w:rsidR="00994B44" w:rsidRPr="00994B44" w:rsidRDefault="00994B44" w:rsidP="00994B44">
      <w:pPr>
        <w:pStyle w:val="a3"/>
        <w:numPr>
          <w:ilvl w:val="0"/>
          <w:numId w:val="24"/>
        </w:numPr>
        <w:shd w:val="clear" w:color="auto" w:fill="FFFFFF"/>
        <w:spacing w:after="0" w:line="220" w:lineRule="atLeast"/>
        <w:jc w:val="both"/>
        <w:rPr>
          <w:rFonts w:ascii="Times New Roman" w:eastAsia="Times New Roman" w:hAnsi="Times New Roman" w:cs="Times New Roman"/>
          <w:color w:val="000000"/>
          <w:sz w:val="24"/>
          <w:szCs w:val="24"/>
          <w:lang w:eastAsia="ru-RU"/>
        </w:rPr>
      </w:pPr>
      <w:r w:rsidRPr="00994B44">
        <w:rPr>
          <w:rFonts w:ascii="Times New Roman" w:eastAsia="Times New Roman" w:hAnsi="Times New Roman" w:cs="Times New Roman"/>
          <w:color w:val="000000"/>
          <w:sz w:val="24"/>
          <w:szCs w:val="24"/>
          <w:lang w:eastAsia="ru-RU"/>
        </w:rPr>
        <w:t>Опция передачи данных по протоколу Modbus RTU (RS-485).</w:t>
      </w:r>
    </w:p>
    <w:p w:rsidR="00994B44" w:rsidRPr="00994B44" w:rsidRDefault="00994B44" w:rsidP="00994B44">
      <w:pPr>
        <w:pStyle w:val="a3"/>
        <w:numPr>
          <w:ilvl w:val="0"/>
          <w:numId w:val="24"/>
        </w:numPr>
        <w:shd w:val="clear" w:color="auto" w:fill="FFFFFF"/>
        <w:spacing w:after="0" w:line="220" w:lineRule="atLeast"/>
        <w:jc w:val="both"/>
        <w:rPr>
          <w:rFonts w:ascii="Times New Roman" w:eastAsia="Times New Roman" w:hAnsi="Times New Roman" w:cs="Times New Roman"/>
          <w:color w:val="000000"/>
          <w:sz w:val="24"/>
          <w:szCs w:val="24"/>
          <w:lang w:eastAsia="ru-RU"/>
        </w:rPr>
      </w:pPr>
      <w:r w:rsidRPr="00994B44">
        <w:rPr>
          <w:rFonts w:ascii="Times New Roman" w:eastAsia="Times New Roman" w:hAnsi="Times New Roman" w:cs="Times New Roman"/>
          <w:color w:val="000000"/>
          <w:sz w:val="24"/>
          <w:szCs w:val="24"/>
          <w:lang w:eastAsia="ru-RU"/>
        </w:rPr>
        <w:t>Опция передачи данных по протоколу Modbus TCP/IP (Ethernet).</w:t>
      </w:r>
    </w:p>
    <w:p w:rsidR="00994B44" w:rsidRDefault="00994B44" w:rsidP="009E43A4">
      <w:pPr>
        <w:spacing w:after="0" w:line="240" w:lineRule="auto"/>
        <w:ind w:firstLine="708"/>
        <w:jc w:val="both"/>
        <w:rPr>
          <w:rFonts w:ascii="Times New Roman" w:hAnsi="Times New Roman"/>
          <w:sz w:val="24"/>
          <w:szCs w:val="24"/>
        </w:rPr>
      </w:pPr>
    </w:p>
    <w:p w:rsidR="00994B44" w:rsidRDefault="00994B44" w:rsidP="009E43A4">
      <w:pPr>
        <w:spacing w:after="0" w:line="240" w:lineRule="auto"/>
        <w:ind w:firstLine="708"/>
        <w:jc w:val="both"/>
        <w:rPr>
          <w:rFonts w:ascii="Times New Roman" w:hAnsi="Times New Roman"/>
          <w:sz w:val="24"/>
          <w:szCs w:val="24"/>
        </w:rPr>
      </w:pPr>
    </w:p>
    <w:p w:rsidR="00994B44" w:rsidRDefault="00994B44" w:rsidP="009E43A4">
      <w:pPr>
        <w:spacing w:after="0" w:line="240" w:lineRule="auto"/>
        <w:ind w:firstLine="708"/>
        <w:jc w:val="both"/>
        <w:rPr>
          <w:rFonts w:ascii="Times New Roman" w:hAnsi="Times New Roman"/>
          <w:sz w:val="24"/>
          <w:szCs w:val="24"/>
        </w:rPr>
      </w:pPr>
    </w:p>
    <w:p w:rsidR="00994B44" w:rsidRDefault="00994B44" w:rsidP="009E43A4">
      <w:pPr>
        <w:spacing w:after="0" w:line="240" w:lineRule="auto"/>
        <w:ind w:firstLine="708"/>
        <w:jc w:val="both"/>
        <w:rPr>
          <w:rFonts w:ascii="Times New Roman" w:hAnsi="Times New Roman"/>
          <w:sz w:val="24"/>
          <w:szCs w:val="24"/>
        </w:rPr>
      </w:pPr>
    </w:p>
    <w:p w:rsidR="00994B44" w:rsidRPr="00994B44" w:rsidRDefault="00994B44" w:rsidP="009E43A4">
      <w:pPr>
        <w:spacing w:after="0" w:line="240" w:lineRule="auto"/>
        <w:ind w:firstLine="708"/>
        <w:jc w:val="both"/>
        <w:rPr>
          <w:rFonts w:ascii="Times New Roman" w:hAnsi="Times New Roman"/>
          <w:sz w:val="24"/>
          <w:szCs w:val="24"/>
        </w:rPr>
      </w:pPr>
    </w:p>
    <w:p w:rsidR="00994B44" w:rsidRPr="00994B44" w:rsidRDefault="00994B44" w:rsidP="00994B44">
      <w:pPr>
        <w:pStyle w:val="a3"/>
        <w:spacing w:after="0" w:line="240" w:lineRule="auto"/>
        <w:jc w:val="both"/>
        <w:rPr>
          <w:rFonts w:ascii="Times New Roman" w:hAnsi="Times New Roman"/>
          <w:sz w:val="24"/>
          <w:szCs w:val="24"/>
        </w:rPr>
      </w:pPr>
      <w:r>
        <w:rPr>
          <w:rFonts w:ascii="Times New Roman" w:hAnsi="Times New Roman"/>
          <w:b/>
          <w:i/>
          <w:sz w:val="24"/>
          <w:szCs w:val="24"/>
          <w:u w:val="single"/>
        </w:rPr>
        <w:t>Двухуровневое задание давления</w:t>
      </w:r>
    </w:p>
    <w:p w:rsidR="00994B44" w:rsidRPr="00994B44" w:rsidRDefault="00994B44" w:rsidP="00994B44">
      <w:pPr>
        <w:pStyle w:val="af0"/>
        <w:shd w:val="clear" w:color="auto" w:fill="FFFFFF"/>
        <w:spacing w:before="0" w:beforeAutospacing="0" w:after="150" w:afterAutospacing="0" w:line="220" w:lineRule="atLeast"/>
        <w:ind w:firstLine="708"/>
        <w:jc w:val="both"/>
        <w:rPr>
          <w:color w:val="000000"/>
        </w:rPr>
      </w:pPr>
      <w:r w:rsidRPr="00994B44">
        <w:rPr>
          <w:color w:val="000000"/>
        </w:rPr>
        <w:t>Для случая двухуровневого задания «День-Ночь» предоставляется возможность задать уровень давления, который будет поддерживаться в дневные часы, и уровень давления – в ночные.</w:t>
      </w:r>
      <w:r>
        <w:rPr>
          <w:color w:val="000000"/>
        </w:rPr>
        <w:t xml:space="preserve"> В этом случае логический контроллер</w:t>
      </w:r>
      <w:r w:rsidRPr="00994B44">
        <w:rPr>
          <w:color w:val="000000"/>
        </w:rPr>
        <w:t xml:space="preserve"> будет автоматически использовать то задание, которое должно быть в данный момент времени, в зависимости от показаний часов реального времени и настройки опции «День-Ночь».</w:t>
      </w:r>
      <w:r>
        <w:rPr>
          <w:color w:val="000000"/>
        </w:rPr>
        <w:t xml:space="preserve"> </w:t>
      </w:r>
    </w:p>
    <w:p w:rsidR="00994B44" w:rsidRPr="00994B44" w:rsidRDefault="00994B44" w:rsidP="00994B44">
      <w:pPr>
        <w:pStyle w:val="af0"/>
        <w:shd w:val="clear" w:color="auto" w:fill="FFFFFF"/>
        <w:spacing w:before="0" w:beforeAutospacing="0" w:after="150" w:afterAutospacing="0" w:line="220" w:lineRule="atLeast"/>
        <w:jc w:val="both"/>
        <w:rPr>
          <w:color w:val="000000"/>
        </w:rPr>
      </w:pPr>
      <w:r w:rsidRPr="00994B44">
        <w:rPr>
          <w:color w:val="000000"/>
        </w:rPr>
        <w:t>Уровень поддержи</w:t>
      </w:r>
      <w:r>
        <w:rPr>
          <w:color w:val="000000"/>
        </w:rPr>
        <w:t>ваемого давления задается программно (контроллер в станции)</w:t>
      </w:r>
      <w:r w:rsidRPr="00994B44">
        <w:rPr>
          <w:color w:val="000000"/>
        </w:rPr>
        <w:t xml:space="preserve"> и может быть установлен фиксированным (</w:t>
      </w:r>
      <w:r>
        <w:rPr>
          <w:color w:val="000000"/>
        </w:rPr>
        <w:t xml:space="preserve">например, </w:t>
      </w:r>
      <w:r w:rsidRPr="00994B44">
        <w:rPr>
          <w:color w:val="000000"/>
        </w:rPr>
        <w:t>два уровня «День-Ночь»), либо при установке блока внешнего задания – меняться в зависимости от сигнала внешнего задания.</w:t>
      </w:r>
    </w:p>
    <w:p w:rsidR="009E43A4" w:rsidRDefault="009E43A4" w:rsidP="009E43A4">
      <w:pPr>
        <w:spacing w:after="0" w:line="240" w:lineRule="auto"/>
        <w:ind w:firstLine="708"/>
        <w:jc w:val="both"/>
        <w:rPr>
          <w:rFonts w:ascii="Times New Roman" w:hAnsi="Times New Roman"/>
          <w:sz w:val="24"/>
          <w:szCs w:val="24"/>
        </w:rPr>
      </w:pPr>
      <w:r>
        <w:rPr>
          <w:rFonts w:ascii="Times New Roman" w:hAnsi="Times New Roman"/>
          <w:b/>
          <w:i/>
          <w:sz w:val="24"/>
          <w:szCs w:val="24"/>
          <w:u w:val="single"/>
        </w:rPr>
        <w:t xml:space="preserve">Комплект поставки </w:t>
      </w:r>
    </w:p>
    <w:p w:rsidR="009E43A4" w:rsidRDefault="009E43A4" w:rsidP="009E43A4">
      <w:pPr>
        <w:pStyle w:val="a3"/>
        <w:numPr>
          <w:ilvl w:val="0"/>
          <w:numId w:val="12"/>
        </w:numPr>
        <w:spacing w:after="0" w:line="240" w:lineRule="auto"/>
        <w:jc w:val="both"/>
        <w:rPr>
          <w:rFonts w:ascii="Times New Roman" w:hAnsi="Times New Roman"/>
          <w:sz w:val="24"/>
          <w:szCs w:val="24"/>
        </w:rPr>
      </w:pPr>
      <w:r>
        <w:rPr>
          <w:rFonts w:ascii="Times New Roman" w:hAnsi="Times New Roman"/>
          <w:sz w:val="24"/>
          <w:szCs w:val="24"/>
        </w:rPr>
        <w:t>Станция управления</w:t>
      </w:r>
    </w:p>
    <w:p w:rsidR="009E43A4" w:rsidRPr="009E43A4" w:rsidRDefault="009E43A4" w:rsidP="009E43A4">
      <w:pPr>
        <w:pStyle w:val="a3"/>
        <w:numPr>
          <w:ilvl w:val="0"/>
          <w:numId w:val="12"/>
        </w:numPr>
        <w:spacing w:after="0" w:line="240" w:lineRule="auto"/>
        <w:jc w:val="both"/>
        <w:rPr>
          <w:rFonts w:ascii="Times New Roman" w:hAnsi="Times New Roman"/>
          <w:sz w:val="24"/>
          <w:szCs w:val="24"/>
        </w:rPr>
      </w:pPr>
      <w:r>
        <w:rPr>
          <w:rFonts w:ascii="Times New Roman" w:hAnsi="Times New Roman"/>
          <w:sz w:val="24"/>
          <w:szCs w:val="24"/>
        </w:rPr>
        <w:t>Паспорт изделия</w:t>
      </w:r>
    </w:p>
    <w:p w:rsidR="007522C1" w:rsidRPr="009E43A4" w:rsidRDefault="009E43A4" w:rsidP="009E43A4">
      <w:pPr>
        <w:spacing w:after="0" w:line="240" w:lineRule="auto"/>
        <w:ind w:left="709"/>
        <w:jc w:val="both"/>
        <w:rPr>
          <w:rFonts w:ascii="Times New Roman" w:hAnsi="Times New Roman"/>
          <w:i/>
          <w:sz w:val="24"/>
          <w:szCs w:val="24"/>
        </w:rPr>
      </w:pPr>
      <w:r w:rsidRPr="009E43A4">
        <w:rPr>
          <w:rFonts w:ascii="Times New Roman" w:eastAsia="Calibri" w:hAnsi="Times New Roman" w:cs="Times New Roman"/>
          <w:i/>
          <w:sz w:val="24"/>
        </w:rPr>
        <w:t xml:space="preserve">(дополнительное оборудование, например комплект необходимых для работы станции датчиков – по опросному листу) </w:t>
      </w:r>
    </w:p>
    <w:sectPr w:rsidR="007522C1" w:rsidRPr="009E43A4" w:rsidSect="000D0FBB">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428B"/>
    <w:multiLevelType w:val="hybridMultilevel"/>
    <w:tmpl w:val="000026A6"/>
    <w:lvl w:ilvl="0" w:tplc="0000701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346E00"/>
    <w:multiLevelType w:val="multilevel"/>
    <w:tmpl w:val="E02EBE4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nsid w:val="0F7C3B5A"/>
    <w:multiLevelType w:val="hybridMultilevel"/>
    <w:tmpl w:val="603E9DB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16F157FE"/>
    <w:multiLevelType w:val="hybridMultilevel"/>
    <w:tmpl w:val="CBF27C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614137A"/>
    <w:multiLevelType w:val="multilevel"/>
    <w:tmpl w:val="D2FEF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F162B7"/>
    <w:multiLevelType w:val="multilevel"/>
    <w:tmpl w:val="802EE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E7741DF"/>
    <w:multiLevelType w:val="hybridMultilevel"/>
    <w:tmpl w:val="B4B4ED46"/>
    <w:lvl w:ilvl="0" w:tplc="04190001">
      <w:start w:val="1"/>
      <w:numFmt w:val="bullet"/>
      <w:lvlText w:val=""/>
      <w:lvlJc w:val="left"/>
      <w:pPr>
        <w:ind w:left="1550" w:hanging="360"/>
      </w:pPr>
      <w:rPr>
        <w:rFonts w:ascii="Symbol" w:hAnsi="Symbol"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8">
    <w:nsid w:val="2E774611"/>
    <w:multiLevelType w:val="hybridMultilevel"/>
    <w:tmpl w:val="B7303D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35041D10"/>
    <w:multiLevelType w:val="hybridMultilevel"/>
    <w:tmpl w:val="0674FC14"/>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0">
    <w:nsid w:val="35C619FF"/>
    <w:multiLevelType w:val="hybridMultilevel"/>
    <w:tmpl w:val="731C7D5E"/>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1">
    <w:nsid w:val="4A2B0EF7"/>
    <w:multiLevelType w:val="multilevel"/>
    <w:tmpl w:val="AFCA6CD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4A9D2FDB"/>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13">
    <w:nsid w:val="4C813F23"/>
    <w:multiLevelType w:val="multilevel"/>
    <w:tmpl w:val="A386DD3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4FEA13DC"/>
    <w:multiLevelType w:val="hybridMultilevel"/>
    <w:tmpl w:val="D9C291E8"/>
    <w:lvl w:ilvl="0" w:tplc="04190001">
      <w:start w:val="1"/>
      <w:numFmt w:val="bullet"/>
      <w:lvlText w:val=""/>
      <w:lvlJc w:val="left"/>
      <w:pPr>
        <w:ind w:left="920" w:hanging="360"/>
      </w:pPr>
      <w:rPr>
        <w:rFonts w:ascii="Symbol" w:hAnsi="Symbol"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15">
    <w:nsid w:val="563B6601"/>
    <w:multiLevelType w:val="hybridMultilevel"/>
    <w:tmpl w:val="F042929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CDC3130"/>
    <w:multiLevelType w:val="hybridMultilevel"/>
    <w:tmpl w:val="E17CE8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61710447"/>
    <w:multiLevelType w:val="hybridMultilevel"/>
    <w:tmpl w:val="6E1806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62F75DC9"/>
    <w:multiLevelType w:val="hybridMultilevel"/>
    <w:tmpl w:val="08144384"/>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6895A22"/>
    <w:multiLevelType w:val="hybridMultilevel"/>
    <w:tmpl w:val="08F2A2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5D13723"/>
    <w:multiLevelType w:val="hybridMultilevel"/>
    <w:tmpl w:val="07C2F1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9020A36"/>
    <w:multiLevelType w:val="multilevel"/>
    <w:tmpl w:val="0FE8A8B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7B485790"/>
    <w:multiLevelType w:val="hybridMultilevel"/>
    <w:tmpl w:val="FEEEAC74"/>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3">
    <w:nsid w:val="7D9B7A3D"/>
    <w:multiLevelType w:val="multilevel"/>
    <w:tmpl w:val="91D89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3"/>
  </w:num>
  <w:num w:numId="4">
    <w:abstractNumId w:val="17"/>
  </w:num>
  <w:num w:numId="5">
    <w:abstractNumId w:val="0"/>
    <w:lvlOverride w:ilvl="0">
      <w:lvl w:ilvl="0">
        <w:start w:val="1"/>
        <w:numFmt w:val="bullet"/>
        <w:lvlText w:val=""/>
        <w:legacy w:legacy="1" w:legacySpace="0" w:legacyIndent="283"/>
        <w:lvlJc w:val="left"/>
        <w:pPr>
          <w:ind w:left="283" w:hanging="283"/>
        </w:pPr>
        <w:rPr>
          <w:rFonts w:ascii="Symbol" w:hAnsi="Symbol" w:hint="default"/>
          <w:b w:val="0"/>
          <w:i w:val="0"/>
          <w:u w:val="none"/>
        </w:rPr>
      </w:lvl>
    </w:lvlOverride>
  </w:num>
  <w:num w:numId="6">
    <w:abstractNumId w:val="22"/>
  </w:num>
  <w:num w:numId="7">
    <w:abstractNumId w:val="12"/>
  </w:num>
  <w:num w:numId="8">
    <w:abstractNumId w:val="18"/>
  </w:num>
  <w:num w:numId="9">
    <w:abstractNumId w:val="19"/>
  </w:num>
  <w:num w:numId="10">
    <w:abstractNumId w:val="16"/>
  </w:num>
  <w:num w:numId="11">
    <w:abstractNumId w:val="8"/>
  </w:num>
  <w:num w:numId="12">
    <w:abstractNumId w:val="7"/>
  </w:num>
  <w:num w:numId="13">
    <w:abstractNumId w:val="3"/>
  </w:num>
  <w:num w:numId="14">
    <w:abstractNumId w:val="2"/>
  </w:num>
  <w:num w:numId="15">
    <w:abstractNumId w:val="15"/>
  </w:num>
  <w:num w:numId="16">
    <w:abstractNumId w:val="21"/>
  </w:num>
  <w:num w:numId="17">
    <w:abstractNumId w:val="11"/>
  </w:num>
  <w:num w:numId="18">
    <w:abstractNumId w:val="9"/>
  </w:num>
  <w:num w:numId="19">
    <w:abstractNumId w:val="13"/>
  </w:num>
  <w:num w:numId="20">
    <w:abstractNumId w:val="10"/>
  </w:num>
  <w:num w:numId="21">
    <w:abstractNumId w:val="6"/>
  </w:num>
  <w:num w:numId="22">
    <w:abstractNumId w:val="14"/>
  </w:num>
  <w:num w:numId="23">
    <w:abstractNumId w:val="5"/>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2871E9"/>
    <w:rsid w:val="0002615D"/>
    <w:rsid w:val="00055D21"/>
    <w:rsid w:val="00070401"/>
    <w:rsid w:val="000765EC"/>
    <w:rsid w:val="000D0FBB"/>
    <w:rsid w:val="000F7F01"/>
    <w:rsid w:val="0016705C"/>
    <w:rsid w:val="0018307A"/>
    <w:rsid w:val="00227986"/>
    <w:rsid w:val="00242362"/>
    <w:rsid w:val="00266033"/>
    <w:rsid w:val="002871E9"/>
    <w:rsid w:val="003178DE"/>
    <w:rsid w:val="00322C4D"/>
    <w:rsid w:val="00324E75"/>
    <w:rsid w:val="00326112"/>
    <w:rsid w:val="003354B6"/>
    <w:rsid w:val="00343C61"/>
    <w:rsid w:val="00343F06"/>
    <w:rsid w:val="00350723"/>
    <w:rsid w:val="0046573B"/>
    <w:rsid w:val="005227A2"/>
    <w:rsid w:val="005237FC"/>
    <w:rsid w:val="00546CB9"/>
    <w:rsid w:val="0055158B"/>
    <w:rsid w:val="005A54BF"/>
    <w:rsid w:val="005E2DDB"/>
    <w:rsid w:val="005E4C0E"/>
    <w:rsid w:val="005F40A4"/>
    <w:rsid w:val="005F61CA"/>
    <w:rsid w:val="00602B84"/>
    <w:rsid w:val="00603F7C"/>
    <w:rsid w:val="0061535E"/>
    <w:rsid w:val="00620D5E"/>
    <w:rsid w:val="006413CE"/>
    <w:rsid w:val="0065265B"/>
    <w:rsid w:val="006730C5"/>
    <w:rsid w:val="006E0876"/>
    <w:rsid w:val="007522C1"/>
    <w:rsid w:val="007A2D69"/>
    <w:rsid w:val="00804672"/>
    <w:rsid w:val="00811EBD"/>
    <w:rsid w:val="00840A73"/>
    <w:rsid w:val="008F78C4"/>
    <w:rsid w:val="009238A0"/>
    <w:rsid w:val="009518DB"/>
    <w:rsid w:val="00994B44"/>
    <w:rsid w:val="009E43A4"/>
    <w:rsid w:val="00A86D84"/>
    <w:rsid w:val="00AC7898"/>
    <w:rsid w:val="00AD7D20"/>
    <w:rsid w:val="00B3532B"/>
    <w:rsid w:val="00C01E77"/>
    <w:rsid w:val="00C034EF"/>
    <w:rsid w:val="00C1788C"/>
    <w:rsid w:val="00C51249"/>
    <w:rsid w:val="00C93B08"/>
    <w:rsid w:val="00C94052"/>
    <w:rsid w:val="00CF2A78"/>
    <w:rsid w:val="00D86A41"/>
    <w:rsid w:val="00DC51CA"/>
    <w:rsid w:val="00DF684F"/>
    <w:rsid w:val="00EE7CD6"/>
    <w:rsid w:val="00F46D64"/>
    <w:rsid w:val="00FD35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112"/>
  </w:style>
  <w:style w:type="paragraph" w:styleId="2">
    <w:name w:val="heading 2"/>
    <w:basedOn w:val="a"/>
    <w:link w:val="20"/>
    <w:uiPriority w:val="9"/>
    <w:qFormat/>
    <w:rsid w:val="00C93B0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2D69"/>
    <w:pPr>
      <w:ind w:left="720"/>
      <w:contextualSpacing/>
    </w:pPr>
  </w:style>
  <w:style w:type="paragraph" w:styleId="a4">
    <w:name w:val="Balloon Text"/>
    <w:basedOn w:val="a"/>
    <w:link w:val="a5"/>
    <w:uiPriority w:val="99"/>
    <w:semiHidden/>
    <w:unhideWhenUsed/>
    <w:rsid w:val="008046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04672"/>
    <w:rPr>
      <w:rFonts w:ascii="Tahoma" w:hAnsi="Tahoma" w:cs="Tahoma"/>
      <w:sz w:val="16"/>
      <w:szCs w:val="16"/>
    </w:rPr>
  </w:style>
  <w:style w:type="paragraph" w:styleId="a6">
    <w:name w:val="Title"/>
    <w:basedOn w:val="a"/>
    <w:link w:val="a7"/>
    <w:qFormat/>
    <w:rsid w:val="00DC51CA"/>
    <w:pPr>
      <w:spacing w:after="0" w:line="240" w:lineRule="auto"/>
      <w:jc w:val="center"/>
    </w:pPr>
    <w:rPr>
      <w:rFonts w:ascii="Times New Roman" w:eastAsia="Times New Roman" w:hAnsi="Times New Roman" w:cs="Times New Roman"/>
      <w:b/>
      <w:sz w:val="32"/>
      <w:szCs w:val="20"/>
      <w:lang w:eastAsia="ru-RU"/>
    </w:rPr>
  </w:style>
  <w:style w:type="character" w:customStyle="1" w:styleId="a7">
    <w:name w:val="Название Знак"/>
    <w:basedOn w:val="a0"/>
    <w:link w:val="a6"/>
    <w:rsid w:val="00DC51CA"/>
    <w:rPr>
      <w:rFonts w:ascii="Times New Roman" w:eastAsia="Times New Roman" w:hAnsi="Times New Roman" w:cs="Times New Roman"/>
      <w:b/>
      <w:sz w:val="32"/>
      <w:szCs w:val="20"/>
      <w:lang w:eastAsia="ru-RU"/>
    </w:rPr>
  </w:style>
  <w:style w:type="paragraph" w:styleId="a8">
    <w:name w:val="Body Text"/>
    <w:basedOn w:val="a"/>
    <w:link w:val="a9"/>
    <w:rsid w:val="00DC51CA"/>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DC51CA"/>
    <w:rPr>
      <w:rFonts w:ascii="Times New Roman" w:eastAsia="Times New Roman" w:hAnsi="Times New Roman" w:cs="Times New Roman"/>
      <w:sz w:val="24"/>
      <w:szCs w:val="20"/>
      <w:lang w:eastAsia="ru-RU"/>
    </w:rPr>
  </w:style>
  <w:style w:type="paragraph" w:styleId="aa">
    <w:name w:val="footnote text"/>
    <w:basedOn w:val="a"/>
    <w:link w:val="ab"/>
    <w:semiHidden/>
    <w:rsid w:val="00343C61"/>
    <w:pPr>
      <w:spacing w:after="0" w:line="240" w:lineRule="auto"/>
    </w:pPr>
    <w:rPr>
      <w:rFonts w:ascii="Times New Roman" w:eastAsia="Times New Roman" w:hAnsi="Times New Roman" w:cs="Times New Roman"/>
      <w:szCs w:val="20"/>
      <w:lang w:eastAsia="ru-RU"/>
    </w:rPr>
  </w:style>
  <w:style w:type="character" w:customStyle="1" w:styleId="ab">
    <w:name w:val="Текст сноски Знак"/>
    <w:basedOn w:val="a0"/>
    <w:link w:val="aa"/>
    <w:semiHidden/>
    <w:rsid w:val="00343C61"/>
    <w:rPr>
      <w:rFonts w:ascii="Times New Roman" w:eastAsia="Times New Roman" w:hAnsi="Times New Roman" w:cs="Times New Roman"/>
      <w:szCs w:val="20"/>
      <w:lang w:eastAsia="ru-RU"/>
    </w:rPr>
  </w:style>
  <w:style w:type="paragraph" w:styleId="ac">
    <w:name w:val="Body Text Indent"/>
    <w:basedOn w:val="a"/>
    <w:link w:val="ad"/>
    <w:uiPriority w:val="99"/>
    <w:semiHidden/>
    <w:unhideWhenUsed/>
    <w:rsid w:val="00811EBD"/>
    <w:pPr>
      <w:spacing w:after="120"/>
      <w:ind w:left="283"/>
    </w:pPr>
  </w:style>
  <w:style w:type="character" w:customStyle="1" w:styleId="ad">
    <w:name w:val="Основной текст с отступом Знак"/>
    <w:basedOn w:val="a0"/>
    <w:link w:val="ac"/>
    <w:uiPriority w:val="99"/>
    <w:semiHidden/>
    <w:rsid w:val="00811EBD"/>
  </w:style>
  <w:style w:type="paragraph" w:styleId="ae">
    <w:name w:val="Subtitle"/>
    <w:basedOn w:val="a"/>
    <w:link w:val="af"/>
    <w:qFormat/>
    <w:rsid w:val="00811EBD"/>
    <w:pPr>
      <w:spacing w:after="0" w:line="240" w:lineRule="auto"/>
    </w:pPr>
    <w:rPr>
      <w:rFonts w:ascii="Times New Roman" w:eastAsia="Times New Roman" w:hAnsi="Times New Roman" w:cs="Times New Roman"/>
      <w:b/>
      <w:sz w:val="24"/>
      <w:szCs w:val="20"/>
      <w:lang w:eastAsia="ru-RU"/>
    </w:rPr>
  </w:style>
  <w:style w:type="character" w:customStyle="1" w:styleId="af">
    <w:name w:val="Подзаголовок Знак"/>
    <w:basedOn w:val="a0"/>
    <w:link w:val="ae"/>
    <w:rsid w:val="00811EBD"/>
    <w:rPr>
      <w:rFonts w:ascii="Times New Roman" w:eastAsia="Times New Roman" w:hAnsi="Times New Roman" w:cs="Times New Roman"/>
      <w:b/>
      <w:sz w:val="24"/>
      <w:szCs w:val="20"/>
      <w:lang w:eastAsia="ru-RU"/>
    </w:rPr>
  </w:style>
  <w:style w:type="character" w:customStyle="1" w:styleId="20">
    <w:name w:val="Заголовок 2 Знак"/>
    <w:basedOn w:val="a0"/>
    <w:link w:val="2"/>
    <w:uiPriority w:val="9"/>
    <w:rsid w:val="00C93B08"/>
    <w:rPr>
      <w:rFonts w:ascii="Times New Roman" w:eastAsia="Times New Roman" w:hAnsi="Times New Roman" w:cs="Times New Roman"/>
      <w:b/>
      <w:bCs/>
      <w:sz w:val="36"/>
      <w:szCs w:val="36"/>
      <w:lang w:eastAsia="ru-RU"/>
    </w:rPr>
  </w:style>
  <w:style w:type="paragraph" w:styleId="af0">
    <w:name w:val="Normal (Web)"/>
    <w:basedOn w:val="a"/>
    <w:uiPriority w:val="99"/>
    <w:semiHidden/>
    <w:unhideWhenUsed/>
    <w:rsid w:val="00C93B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5733463">
      <w:bodyDiv w:val="1"/>
      <w:marLeft w:val="0"/>
      <w:marRight w:val="0"/>
      <w:marTop w:val="0"/>
      <w:marBottom w:val="0"/>
      <w:divBdr>
        <w:top w:val="none" w:sz="0" w:space="0" w:color="auto"/>
        <w:left w:val="none" w:sz="0" w:space="0" w:color="auto"/>
        <w:bottom w:val="none" w:sz="0" w:space="0" w:color="auto"/>
        <w:right w:val="none" w:sz="0" w:space="0" w:color="auto"/>
      </w:divBdr>
    </w:div>
    <w:div w:id="604388027">
      <w:bodyDiv w:val="1"/>
      <w:marLeft w:val="0"/>
      <w:marRight w:val="0"/>
      <w:marTop w:val="0"/>
      <w:marBottom w:val="0"/>
      <w:divBdr>
        <w:top w:val="none" w:sz="0" w:space="0" w:color="auto"/>
        <w:left w:val="none" w:sz="0" w:space="0" w:color="auto"/>
        <w:bottom w:val="none" w:sz="0" w:space="0" w:color="auto"/>
        <w:right w:val="none" w:sz="0" w:space="0" w:color="auto"/>
      </w:divBdr>
    </w:div>
    <w:div w:id="1747605957">
      <w:bodyDiv w:val="1"/>
      <w:marLeft w:val="0"/>
      <w:marRight w:val="0"/>
      <w:marTop w:val="0"/>
      <w:marBottom w:val="0"/>
      <w:divBdr>
        <w:top w:val="none" w:sz="0" w:space="0" w:color="auto"/>
        <w:left w:val="none" w:sz="0" w:space="0" w:color="auto"/>
        <w:bottom w:val="none" w:sz="0" w:space="0" w:color="auto"/>
        <w:right w:val="none" w:sz="0" w:space="0" w:color="auto"/>
      </w:divBdr>
    </w:div>
    <w:div w:id="2010211887">
      <w:bodyDiv w:val="1"/>
      <w:marLeft w:val="0"/>
      <w:marRight w:val="0"/>
      <w:marTop w:val="0"/>
      <w:marBottom w:val="0"/>
      <w:divBdr>
        <w:top w:val="none" w:sz="0" w:space="0" w:color="auto"/>
        <w:left w:val="none" w:sz="0" w:space="0" w:color="auto"/>
        <w:bottom w:val="none" w:sz="0" w:space="0" w:color="auto"/>
        <w:right w:val="none" w:sz="0" w:space="0" w:color="auto"/>
      </w:divBdr>
    </w:div>
    <w:div w:id="207959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505</TotalTime>
  <Pages>10</Pages>
  <Words>3134</Words>
  <Characters>17866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Bauchenkov</dc:creator>
  <cp:lastModifiedBy>Bauchenkov</cp:lastModifiedBy>
  <cp:revision>19</cp:revision>
  <dcterms:created xsi:type="dcterms:W3CDTF">2019-01-17T08:38:00Z</dcterms:created>
  <dcterms:modified xsi:type="dcterms:W3CDTF">2019-01-21T06:59:00Z</dcterms:modified>
</cp:coreProperties>
</file>